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8B" w:rsidRPr="00082F32" w:rsidRDefault="00544C8B">
      <w:pPr>
        <w:rPr>
          <w:b/>
        </w:rPr>
      </w:pPr>
      <w:r w:rsidRPr="00082F32">
        <w:rPr>
          <w:b/>
          <w:noProof/>
          <w:lang w:eastAsia="en-AU"/>
        </w:rPr>
        <w:drawing>
          <wp:inline distT="0" distB="0" distL="0" distR="0">
            <wp:extent cx="2171700" cy="939695"/>
            <wp:effectExtent l="0" t="0" r="0" b="0"/>
            <wp:docPr id="1" name="Picture 1" descr="C:\Users\Rachel.Barbuio\AppData\Local\Microsoft\Windows\Temporary Internet Files\Content.Outlook\U3QXP9DQ\eChoice-your-choice-made-easy- transparent 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chel.Barbuio\AppData\Local\Microsoft\Windows\Temporary Internet Files\Content.Outlook\U3QXP9DQ\eChoice-your-choice-made-easy- transparent backgroun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716" cy="94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C8B" w:rsidRPr="00082F32" w:rsidRDefault="00544C8B">
      <w:pPr>
        <w:rPr>
          <w:b/>
        </w:rPr>
      </w:pPr>
      <w:r w:rsidRPr="00082F32">
        <w:rPr>
          <w:b/>
          <w:noProof/>
          <w:lang w:eastAsia="en-AU"/>
        </w:rPr>
        <w:drawing>
          <wp:inline distT="0" distB="0" distL="0" distR="0">
            <wp:extent cx="647700" cy="647700"/>
            <wp:effectExtent l="0" t="0" r="0" b="0"/>
            <wp:docPr id="2" name="Picture 2" descr="C:\Users\Rachel.Barbuio\AppData\Local\Microsoft\Windows\Temporary Internet Files\Content.Outlook\U3QXP9DQ\Boutique Aggregator of the Year Wi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chel.Barbuio\AppData\Local\Microsoft\Windows\Temporary Internet Files\Content.Outlook\U3QXP9DQ\Boutique Aggregator of the Year Winn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F32">
        <w:rPr>
          <w:b/>
          <w:noProof/>
          <w:lang w:eastAsia="en-AU"/>
        </w:rPr>
        <w:drawing>
          <wp:inline distT="0" distB="0" distL="0" distR="0">
            <wp:extent cx="607585" cy="666750"/>
            <wp:effectExtent l="0" t="0" r="2540" b="0"/>
            <wp:docPr id="3" name="Picture 3" descr="C:\Users\Rachel.Barbuio\AppData\Local\Microsoft\Windows\Temporary Internet Files\Content.Outlook\U3QXP9DQ\MFAA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chel.Barbuio\AppData\Local\Microsoft\Windows\Temporary Internet Files\Content.Outlook\U3QXP9DQ\MFAA-0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34" cy="67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F32">
        <w:rPr>
          <w:b/>
          <w:noProof/>
          <w:lang w:eastAsia="en-AU"/>
        </w:rPr>
        <w:drawing>
          <wp:inline distT="0" distB="0" distL="0" distR="0">
            <wp:extent cx="630076" cy="647700"/>
            <wp:effectExtent l="0" t="0" r="0" b="0"/>
            <wp:docPr id="4" name="Picture 4" descr="C:\Users\Rachel.Barbuio\AppData\Local\Microsoft\Windows\Temporary Internet Files\Content.Outlook\U3QXP9DQ\Best Digital Pres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chel.Barbuio\AppData\Local\Microsoft\Windows\Temporary Internet Files\Content.Outlook\U3QXP9DQ\Best Digital Presen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36" cy="65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F32">
        <w:rPr>
          <w:b/>
          <w:noProof/>
          <w:lang w:eastAsia="en-AU"/>
        </w:rPr>
        <w:drawing>
          <wp:inline distT="0" distB="0" distL="0" distR="0">
            <wp:extent cx="638175" cy="638175"/>
            <wp:effectExtent l="0" t="0" r="9525" b="9525"/>
            <wp:docPr id="5" name="Picture 5" descr="C:\Users\Rachel.Barbuio\AppData\Local\Microsoft\Windows\Temporary Internet Files\Content.Outlook\U3QXP9DQ\Top-25-Brokerage-Seals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chel.Barbuio\AppData\Local\Microsoft\Windows\Temporary Internet Files\Content.Outlook\U3QXP9DQ\Top-25-Brokerage-Seals_We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521" w:rsidRPr="009B1521" w:rsidRDefault="009B1521">
      <w:pPr>
        <w:rPr>
          <w:b/>
          <w:color w:val="00B050"/>
          <w:sz w:val="28"/>
        </w:rPr>
      </w:pPr>
      <w:proofErr w:type="spellStart"/>
      <w:proofErr w:type="gramStart"/>
      <w:r w:rsidRPr="009B1521">
        <w:rPr>
          <w:b/>
          <w:color w:val="00B050"/>
          <w:sz w:val="28"/>
        </w:rPr>
        <w:t>eChoice</w:t>
      </w:r>
      <w:proofErr w:type="spellEnd"/>
      <w:proofErr w:type="gramEnd"/>
      <w:r w:rsidRPr="009B1521">
        <w:rPr>
          <w:b/>
          <w:color w:val="00B050"/>
          <w:sz w:val="28"/>
        </w:rPr>
        <w:t xml:space="preserve"> –</w:t>
      </w:r>
      <w:r>
        <w:rPr>
          <w:b/>
          <w:color w:val="00B050"/>
          <w:sz w:val="28"/>
        </w:rPr>
        <w:t xml:space="preserve"> Trust Your Local Home Loan Experts</w:t>
      </w:r>
    </w:p>
    <w:p w:rsidR="00056511" w:rsidRPr="00082F32" w:rsidRDefault="009B1521" w:rsidP="00CC229C">
      <w:pPr>
        <w:spacing w:after="0" w:line="240" w:lineRule="auto"/>
        <w:rPr>
          <w:b/>
        </w:rPr>
      </w:pPr>
      <w:r>
        <w:rPr>
          <w:b/>
        </w:rPr>
        <w:t>Award Winning Mortgage Brokers</w:t>
      </w:r>
    </w:p>
    <w:p w:rsidR="00976DDF" w:rsidRPr="00082F32" w:rsidRDefault="00D429DC" w:rsidP="00CC22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proofErr w:type="gramStart"/>
      <w:r>
        <w:rPr>
          <w:rFonts w:cs="HelveticaNeueLTStd-Roman"/>
          <w:szCs w:val="24"/>
        </w:rPr>
        <w:t>eChoice</w:t>
      </w:r>
      <w:proofErr w:type="gramEnd"/>
      <w:r>
        <w:rPr>
          <w:rFonts w:cs="HelveticaNeueLTStd-Roman"/>
          <w:szCs w:val="24"/>
        </w:rPr>
        <w:t xml:space="preserve"> </w:t>
      </w:r>
      <w:r w:rsidR="00576331">
        <w:rPr>
          <w:rFonts w:cs="HelveticaNeueLTStd-Roman"/>
          <w:szCs w:val="24"/>
        </w:rPr>
        <w:t>was</w:t>
      </w:r>
      <w:r>
        <w:rPr>
          <w:rFonts w:cs="HelveticaNeueLTStd-Roman"/>
          <w:szCs w:val="24"/>
        </w:rPr>
        <w:t xml:space="preserve"> established </w:t>
      </w:r>
      <w:r w:rsidR="00576331">
        <w:rPr>
          <w:rFonts w:cs="HelveticaNeueLTStd-Roman"/>
          <w:szCs w:val="24"/>
        </w:rPr>
        <w:t xml:space="preserve">in 1998 as one of Australia’s first loan comparison websites, with a vision to build a </w:t>
      </w:r>
      <w:r w:rsidR="00F23EC8">
        <w:rPr>
          <w:rFonts w:cs="HelveticaNeueLTStd-Roman"/>
          <w:szCs w:val="24"/>
        </w:rPr>
        <w:t xml:space="preserve">national </w:t>
      </w:r>
      <w:r w:rsidR="00576331">
        <w:rPr>
          <w:rFonts w:cs="HelveticaNeueLTStd-Roman"/>
          <w:szCs w:val="24"/>
        </w:rPr>
        <w:t xml:space="preserve">network of credible and professional mortgage brokers </w:t>
      </w:r>
      <w:r w:rsidR="009B1521">
        <w:rPr>
          <w:rFonts w:cs="HelveticaNeueLTStd-Roman"/>
          <w:szCs w:val="24"/>
        </w:rPr>
        <w:t xml:space="preserve">Australian’s </w:t>
      </w:r>
      <w:r w:rsidR="00576331">
        <w:rPr>
          <w:rFonts w:cs="HelveticaNeueLTStd-Roman"/>
          <w:szCs w:val="24"/>
        </w:rPr>
        <w:t xml:space="preserve">could trust.  </w:t>
      </w:r>
    </w:p>
    <w:p w:rsidR="00576331" w:rsidRDefault="00576331" w:rsidP="00CC22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r>
        <w:rPr>
          <w:rFonts w:cs="HelveticaNeueLTStd-Roman"/>
          <w:szCs w:val="24"/>
        </w:rPr>
        <w:t xml:space="preserve">Since then eChoice mortgage brokers have helped over 50,000 Australians secure a home loan, offering expert advice </w:t>
      </w:r>
      <w:r w:rsidR="009B1521">
        <w:rPr>
          <w:rFonts w:cs="HelveticaNeueLTStd-Roman"/>
          <w:szCs w:val="24"/>
        </w:rPr>
        <w:t xml:space="preserve">and </w:t>
      </w:r>
      <w:r>
        <w:rPr>
          <w:rFonts w:cs="HelveticaNeueLTStd-Roman"/>
          <w:szCs w:val="24"/>
        </w:rPr>
        <w:t>personalised</w:t>
      </w:r>
      <w:r w:rsidR="009B1521">
        <w:rPr>
          <w:rFonts w:cs="HelveticaNeueLTStd-Roman"/>
          <w:szCs w:val="24"/>
        </w:rPr>
        <w:t xml:space="preserve"> service, all cost and obligation free. </w:t>
      </w:r>
    </w:p>
    <w:p w:rsidR="009B1521" w:rsidRDefault="00F23EC8" w:rsidP="00CC22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r>
        <w:rPr>
          <w:rFonts w:cs="HelveticaNeueLTStd-Roman"/>
          <w:szCs w:val="24"/>
        </w:rPr>
        <w:t xml:space="preserve">Recognised as leaders in the industry, </w:t>
      </w:r>
      <w:r w:rsidR="00976DDF" w:rsidRPr="00082F32">
        <w:rPr>
          <w:rFonts w:cs="HelveticaNeueLTStd-Roman"/>
          <w:szCs w:val="24"/>
        </w:rPr>
        <w:t xml:space="preserve">eChoice mortgage brokers </w:t>
      </w:r>
      <w:r>
        <w:rPr>
          <w:rFonts w:cs="HelveticaNeueLTStd-Roman"/>
          <w:szCs w:val="24"/>
        </w:rPr>
        <w:t xml:space="preserve">were ranked as a Top 3 Mortgage Broker in Australia </w:t>
      </w:r>
      <w:r w:rsidRPr="00082F32">
        <w:rPr>
          <w:rFonts w:cs="HelveticaNeueLTStd-Roman"/>
          <w:szCs w:val="24"/>
        </w:rPr>
        <w:t>in</w:t>
      </w:r>
      <w:r w:rsidR="00976DDF" w:rsidRPr="00082F32">
        <w:rPr>
          <w:rFonts w:cs="HelveticaNeueLTStd-Roman"/>
          <w:szCs w:val="24"/>
        </w:rPr>
        <w:t xml:space="preserve"> 2013 and 2014</w:t>
      </w:r>
      <w:r>
        <w:rPr>
          <w:rFonts w:cs="HelveticaNeueLTStd-Roman"/>
          <w:szCs w:val="24"/>
        </w:rPr>
        <w:t xml:space="preserve"> at the Australian Banking &amp; Finance Awards</w:t>
      </w:r>
      <w:r w:rsidR="00976DDF" w:rsidRPr="00082F32">
        <w:rPr>
          <w:rFonts w:cs="HelveticaNeueLTStd-Roman"/>
          <w:szCs w:val="24"/>
        </w:rPr>
        <w:t>.</w:t>
      </w:r>
    </w:p>
    <w:p w:rsidR="00707F6F" w:rsidRPr="009B1521" w:rsidRDefault="00707F6F" w:rsidP="00CC229C">
      <w:pPr>
        <w:pStyle w:val="ListParagraph"/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</w:p>
    <w:p w:rsidR="00707F6F" w:rsidRPr="00082F32" w:rsidRDefault="009B1521" w:rsidP="00CC229C">
      <w:pPr>
        <w:spacing w:after="0" w:line="240" w:lineRule="auto"/>
        <w:rPr>
          <w:b/>
        </w:rPr>
      </w:pPr>
      <w:r>
        <w:rPr>
          <w:b/>
        </w:rPr>
        <w:t>W</w:t>
      </w:r>
      <w:r w:rsidR="00D352E8">
        <w:rPr>
          <w:b/>
        </w:rPr>
        <w:t xml:space="preserve">hy </w:t>
      </w:r>
      <w:proofErr w:type="gramStart"/>
      <w:r w:rsidR="00D352E8">
        <w:rPr>
          <w:b/>
        </w:rPr>
        <w:t>Choose</w:t>
      </w:r>
      <w:proofErr w:type="gramEnd"/>
      <w:r w:rsidR="00D352E8">
        <w:rPr>
          <w:b/>
        </w:rPr>
        <w:t xml:space="preserve"> eChoice </w:t>
      </w:r>
    </w:p>
    <w:p w:rsidR="00E5113E" w:rsidRPr="009B1521" w:rsidRDefault="00E5113E" w:rsidP="00E511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proofErr w:type="spellStart"/>
      <w:proofErr w:type="gramStart"/>
      <w:r w:rsidRPr="00082F32">
        <w:t>eChoice</w:t>
      </w:r>
      <w:proofErr w:type="spellEnd"/>
      <w:proofErr w:type="gramEnd"/>
      <w:r w:rsidRPr="00082F32">
        <w:t xml:space="preserve"> mortgage brokers have access to over 25 lenders and 100’s of home loans, and use</w:t>
      </w:r>
      <w:r>
        <w:t xml:space="preserve"> our unique loan matching software</w:t>
      </w:r>
      <w:r w:rsidRPr="00082F32">
        <w:t xml:space="preserve"> to find a home loan that suits your needs</w:t>
      </w:r>
      <w:r>
        <w:t xml:space="preserve">. </w:t>
      </w:r>
    </w:p>
    <w:p w:rsidR="005561FE" w:rsidRPr="00082F32" w:rsidRDefault="00F23EC8" w:rsidP="00CC229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rPr>
          <w:rFonts w:cs="HelveticaNeueLTStd-Roman"/>
          <w:szCs w:val="24"/>
        </w:rPr>
      </w:pPr>
      <w:r>
        <w:rPr>
          <w:rFonts w:cs="HelveticaNeueLTStd-Roman"/>
          <w:szCs w:val="24"/>
        </w:rPr>
        <w:t xml:space="preserve">Our industry accredited brokers have a wealth of knowledge, combined with our unique loan matching software; they’ll compare hundreds of loan products in minutes. </w:t>
      </w:r>
    </w:p>
    <w:p w:rsidR="00707F6F" w:rsidRPr="00082F32" w:rsidRDefault="00F23EC8" w:rsidP="00CC229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</w:pPr>
      <w:r>
        <w:t>We’ll help</w:t>
      </w:r>
      <w:r w:rsidR="00707F6F" w:rsidRPr="00082F32">
        <w:t xml:space="preserve"> you grow through all stages of life, from buying your first home to investing</w:t>
      </w:r>
      <w:r w:rsidR="00C5228E" w:rsidRPr="00082F32">
        <w:t xml:space="preserve">, </w:t>
      </w:r>
      <w:r>
        <w:t>we’ll empower</w:t>
      </w:r>
      <w:r w:rsidR="00C5228E" w:rsidRPr="00082F32">
        <w:t xml:space="preserve"> you to </w:t>
      </w:r>
      <w:r w:rsidR="00707F6F" w:rsidRPr="00082F32">
        <w:t>use your mortgage as an effective tool to realise your financial goals</w:t>
      </w:r>
      <w:r w:rsidR="00CB20EC" w:rsidRPr="00082F32">
        <w:t>.</w:t>
      </w:r>
    </w:p>
    <w:p w:rsidR="00CC229C" w:rsidRDefault="00CC229C" w:rsidP="00CC229C">
      <w:pPr>
        <w:spacing w:after="0" w:line="240" w:lineRule="auto"/>
        <w:rPr>
          <w:b/>
        </w:rPr>
      </w:pPr>
    </w:p>
    <w:p w:rsidR="00CC229C" w:rsidRPr="00CC229C" w:rsidRDefault="00CC229C" w:rsidP="00CC229C">
      <w:pPr>
        <w:spacing w:after="0" w:line="240" w:lineRule="auto"/>
        <w:rPr>
          <w:b/>
        </w:rPr>
      </w:pPr>
      <w:r>
        <w:rPr>
          <w:b/>
        </w:rPr>
        <w:t xml:space="preserve">Our Offer </w:t>
      </w:r>
      <w:proofErr w:type="gramStart"/>
      <w:r>
        <w:rPr>
          <w:b/>
        </w:rPr>
        <w:t>To</w:t>
      </w:r>
      <w:proofErr w:type="gramEnd"/>
      <w:r>
        <w:rPr>
          <w:b/>
        </w:rPr>
        <w:t xml:space="preserve"> You – A Customised Property Report, Valued at $49.95</w:t>
      </w:r>
    </w:p>
    <w:p w:rsidR="00CC229C" w:rsidRDefault="00CC229C" w:rsidP="00CC229C">
      <w:p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r>
        <w:rPr>
          <w:rFonts w:cs="HelveticaNeueLTStd-Roman"/>
          <w:szCs w:val="24"/>
        </w:rPr>
        <w:t xml:space="preserve">When you speak to </w:t>
      </w:r>
      <w:proofErr w:type="spellStart"/>
      <w:r>
        <w:rPr>
          <w:rFonts w:cs="HelveticaNeueLTStd-Roman"/>
          <w:szCs w:val="24"/>
        </w:rPr>
        <w:t>eChoice</w:t>
      </w:r>
      <w:proofErr w:type="spellEnd"/>
      <w:r>
        <w:rPr>
          <w:rFonts w:cs="HelveticaNeueLTStd-Roman"/>
          <w:szCs w:val="24"/>
        </w:rPr>
        <w:t>, you‘ll receive a free customised property report from Australian Property Monitors, valued at $49.95</w:t>
      </w:r>
      <w:r w:rsidRPr="00CC229C">
        <w:rPr>
          <w:rFonts w:cs="HelveticaNeueLTStd-Roman"/>
          <w:szCs w:val="24"/>
        </w:rPr>
        <w:t xml:space="preserve">. </w:t>
      </w:r>
    </w:p>
    <w:p w:rsidR="00CC229C" w:rsidRPr="00CC229C" w:rsidRDefault="00CC229C" w:rsidP="00CC229C">
      <w:p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</w:p>
    <w:p w:rsidR="009B1521" w:rsidRPr="00CC229C" w:rsidRDefault="00522835" w:rsidP="00CC229C">
      <w:pPr>
        <w:spacing w:after="0" w:line="240" w:lineRule="auto"/>
        <w:rPr>
          <w:b/>
        </w:rPr>
      </w:pPr>
      <w:r w:rsidRPr="00CC229C">
        <w:rPr>
          <w:b/>
        </w:rPr>
        <w:t xml:space="preserve">Get </w:t>
      </w:r>
      <w:r w:rsidR="008E59FF">
        <w:rPr>
          <w:b/>
        </w:rPr>
        <w:t>Started I</w:t>
      </w:r>
      <w:r w:rsidR="00CC229C">
        <w:rPr>
          <w:b/>
        </w:rPr>
        <w:t>n 3 Easy Steps</w:t>
      </w:r>
    </w:p>
    <w:p w:rsidR="00D429DC" w:rsidRDefault="00CC229C" w:rsidP="00CC229C">
      <w:pPr>
        <w:pStyle w:val="ListParagraph"/>
        <w:numPr>
          <w:ilvl w:val="0"/>
          <w:numId w:val="5"/>
        </w:numPr>
        <w:spacing w:after="0" w:line="240" w:lineRule="auto"/>
        <w:ind w:left="717"/>
      </w:pPr>
      <w:r>
        <w:rPr>
          <w:b/>
        </w:rPr>
        <w:t xml:space="preserve">Speak </w:t>
      </w:r>
      <w:r w:rsidR="008E59FF">
        <w:rPr>
          <w:b/>
        </w:rPr>
        <w:t>T</w:t>
      </w:r>
      <w:r>
        <w:rPr>
          <w:b/>
        </w:rPr>
        <w:t xml:space="preserve">o </w:t>
      </w:r>
      <w:proofErr w:type="spellStart"/>
      <w:r>
        <w:rPr>
          <w:b/>
        </w:rPr>
        <w:t>eChoice</w:t>
      </w:r>
      <w:proofErr w:type="spellEnd"/>
      <w:r>
        <w:rPr>
          <w:b/>
        </w:rPr>
        <w:t xml:space="preserve"> </w:t>
      </w:r>
      <w:bookmarkStart w:id="0" w:name="_GoBack"/>
      <w:bookmarkEnd w:id="0"/>
    </w:p>
    <w:p w:rsidR="00894E79" w:rsidRPr="00E5113E" w:rsidRDefault="00894E79" w:rsidP="00CC229C">
      <w:pPr>
        <w:pStyle w:val="ListParagraph"/>
        <w:spacing w:after="0" w:line="240" w:lineRule="auto"/>
        <w:ind w:left="717"/>
      </w:pPr>
      <w:r w:rsidRPr="00E5113E">
        <w:t xml:space="preserve">Simply visit </w:t>
      </w:r>
      <w:hyperlink r:id="rId10" w:history="1">
        <w:r w:rsidR="00D429DC" w:rsidRPr="00E5113E">
          <w:rPr>
            <w:rStyle w:val="Hyperlink"/>
            <w:color w:val="auto"/>
          </w:rPr>
          <w:t>www.eChoice.com.au</w:t>
        </w:r>
      </w:hyperlink>
      <w:r w:rsidRPr="00E5113E">
        <w:t xml:space="preserve"> or contact your local eChoice broker directly to get </w:t>
      </w:r>
      <w:r w:rsidR="00CC229C" w:rsidRPr="00E5113E">
        <w:t>started and receive your FREE APM Property Report.</w:t>
      </w:r>
    </w:p>
    <w:p w:rsidR="00D429DC" w:rsidRPr="00E5113E" w:rsidRDefault="00CC229C" w:rsidP="00CC229C">
      <w:pPr>
        <w:pStyle w:val="ListParagraph"/>
        <w:numPr>
          <w:ilvl w:val="0"/>
          <w:numId w:val="5"/>
        </w:numPr>
        <w:spacing w:after="0" w:line="240" w:lineRule="auto"/>
        <w:ind w:left="717"/>
        <w:rPr>
          <w:b/>
        </w:rPr>
      </w:pPr>
      <w:r w:rsidRPr="00E5113E">
        <w:rPr>
          <w:b/>
        </w:rPr>
        <w:t xml:space="preserve">Get Pre-Approved </w:t>
      </w:r>
    </w:p>
    <w:p w:rsidR="00A54C5C" w:rsidRDefault="00894E79" w:rsidP="00CC229C">
      <w:pPr>
        <w:pStyle w:val="ListParagraph"/>
        <w:spacing w:after="0" w:line="240" w:lineRule="auto"/>
        <w:ind w:left="717"/>
      </w:pPr>
      <w:r w:rsidRPr="00082F32">
        <w:t xml:space="preserve">Your </w:t>
      </w:r>
      <w:proofErr w:type="spellStart"/>
      <w:r w:rsidRPr="00082F32">
        <w:t>eChoice</w:t>
      </w:r>
      <w:proofErr w:type="spellEnd"/>
      <w:r w:rsidRPr="00082F32">
        <w:t xml:space="preserve"> broker will </w:t>
      </w:r>
      <w:r w:rsidR="00CC229C">
        <w:t>organise you pre-approval by comparing</w:t>
      </w:r>
      <w:r w:rsidR="00D429DC">
        <w:t xml:space="preserve"> hundreds of loan products from over 25 lenders</w:t>
      </w:r>
      <w:r w:rsidRPr="00082F32">
        <w:t xml:space="preserve"> </w:t>
      </w:r>
      <w:r w:rsidR="00D429DC">
        <w:t>and negotiate competitive rates on your behalf.</w:t>
      </w:r>
    </w:p>
    <w:p w:rsidR="00A54C5C" w:rsidRPr="00A54C5C" w:rsidRDefault="00CC229C" w:rsidP="00CC229C">
      <w:pPr>
        <w:pStyle w:val="ListParagraph"/>
        <w:numPr>
          <w:ilvl w:val="0"/>
          <w:numId w:val="5"/>
        </w:numPr>
        <w:spacing w:after="0" w:line="240" w:lineRule="auto"/>
        <w:ind w:left="717"/>
      </w:pPr>
      <w:r>
        <w:rPr>
          <w:b/>
        </w:rPr>
        <w:t xml:space="preserve">Support At Every Step </w:t>
      </w:r>
    </w:p>
    <w:p w:rsidR="00BF1821" w:rsidRDefault="00894E79" w:rsidP="00CC229C">
      <w:pPr>
        <w:pStyle w:val="ListParagraph"/>
        <w:spacing w:after="0" w:line="240" w:lineRule="auto"/>
        <w:ind w:left="717"/>
      </w:pPr>
      <w:r w:rsidRPr="00082F32">
        <w:t xml:space="preserve">Your </w:t>
      </w:r>
      <w:proofErr w:type="spellStart"/>
      <w:r w:rsidRPr="00082F32">
        <w:t>eChoice</w:t>
      </w:r>
      <w:proofErr w:type="spellEnd"/>
      <w:r w:rsidRPr="00082F32">
        <w:t xml:space="preserve"> broker will help you understand all the key decisions </w:t>
      </w:r>
      <w:r w:rsidR="00D429DC">
        <w:t>and even complete your paperwork – they’re with you f</w:t>
      </w:r>
      <w:r w:rsidRPr="00082F32">
        <w:t xml:space="preserve">rom start to </w:t>
      </w:r>
      <w:r w:rsidR="009F6C53" w:rsidRPr="00082F32">
        <w:t>settlement</w:t>
      </w:r>
      <w:r w:rsidR="00BF1821">
        <w:t>!</w:t>
      </w:r>
    </w:p>
    <w:p w:rsidR="00E5113E" w:rsidRDefault="00E5113E" w:rsidP="00CC229C">
      <w:pPr>
        <w:pStyle w:val="ListParagraph"/>
        <w:spacing w:after="0" w:line="240" w:lineRule="auto"/>
        <w:ind w:left="717"/>
      </w:pPr>
    </w:p>
    <w:p w:rsidR="00894E79" w:rsidRPr="00082F32" w:rsidRDefault="00481CC8" w:rsidP="00CC229C">
      <w:pPr>
        <w:spacing w:after="0" w:line="240" w:lineRule="auto"/>
        <w:rPr>
          <w:b/>
          <w:i/>
        </w:rPr>
      </w:pPr>
      <w:r w:rsidRPr="00082F32">
        <w:rPr>
          <w:b/>
          <w:i/>
        </w:rPr>
        <w:t>FOOTER:</w:t>
      </w:r>
    </w:p>
    <w:p w:rsidR="00894E79" w:rsidRPr="00082F32" w:rsidRDefault="00894E79" w:rsidP="00CC229C">
      <w:pPr>
        <w:spacing w:after="0" w:line="240" w:lineRule="auto"/>
      </w:pPr>
      <w:r w:rsidRPr="00082F32">
        <w:t>www.eChoice.com.au</w:t>
      </w:r>
    </w:p>
    <w:p w:rsidR="00894E79" w:rsidRPr="00082F32" w:rsidRDefault="00894E79" w:rsidP="00CC229C">
      <w:pPr>
        <w:spacing w:after="0" w:line="240" w:lineRule="auto"/>
      </w:pPr>
      <w:r w:rsidRPr="00082F32">
        <w:t>Copyright © eChoice Pty Ltd: ABN 59 082 572 683 &amp; Australian Credit License 390528 | eChoice Home Loans Pty Ltd: ABN 61 069 528 463</w:t>
      </w:r>
    </w:p>
    <w:p w:rsidR="00BF1821" w:rsidRPr="00082F32" w:rsidRDefault="00894E79" w:rsidP="00CC229C">
      <w:pPr>
        <w:spacing w:after="0" w:line="240" w:lineRule="auto"/>
      </w:pPr>
      <w:r w:rsidRPr="00082F32">
        <w:t>&amp; Australian Credit License 390502 | Member of Mortgage &amp; Finance Association of Australia</w:t>
      </w:r>
    </w:p>
    <w:sectPr w:rsidR="00BF1821" w:rsidRPr="00082F32" w:rsidSect="00082F3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73C47"/>
    <w:multiLevelType w:val="hybridMultilevel"/>
    <w:tmpl w:val="FA9E2060"/>
    <w:lvl w:ilvl="0" w:tplc="70865A7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234142"/>
    <w:multiLevelType w:val="hybridMultilevel"/>
    <w:tmpl w:val="A2A62A7C"/>
    <w:lvl w:ilvl="0" w:tplc="85022D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38135" w:themeColor="accent6" w:themeShade="B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540B41"/>
    <w:multiLevelType w:val="hybridMultilevel"/>
    <w:tmpl w:val="E17E44FE"/>
    <w:lvl w:ilvl="0" w:tplc="85022D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38135" w:themeColor="accent6" w:themeShade="B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B5568"/>
    <w:multiLevelType w:val="hybridMultilevel"/>
    <w:tmpl w:val="785CF78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800CC8"/>
    <w:multiLevelType w:val="hybridMultilevel"/>
    <w:tmpl w:val="AB5C64B0"/>
    <w:lvl w:ilvl="0" w:tplc="4906E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6F"/>
    <w:rsid w:val="00082F32"/>
    <w:rsid w:val="00135E3F"/>
    <w:rsid w:val="001C3418"/>
    <w:rsid w:val="002C3FA9"/>
    <w:rsid w:val="00420BA8"/>
    <w:rsid w:val="00481CC8"/>
    <w:rsid w:val="00522835"/>
    <w:rsid w:val="00544C8B"/>
    <w:rsid w:val="005561FE"/>
    <w:rsid w:val="00576331"/>
    <w:rsid w:val="00707F6F"/>
    <w:rsid w:val="00894E79"/>
    <w:rsid w:val="008E59FF"/>
    <w:rsid w:val="00976DDF"/>
    <w:rsid w:val="009B1521"/>
    <w:rsid w:val="009C587F"/>
    <w:rsid w:val="009F6C53"/>
    <w:rsid w:val="009F709C"/>
    <w:rsid w:val="00A54C5C"/>
    <w:rsid w:val="00BF1821"/>
    <w:rsid w:val="00C5228E"/>
    <w:rsid w:val="00CB20EC"/>
    <w:rsid w:val="00CC229C"/>
    <w:rsid w:val="00CE0A6A"/>
    <w:rsid w:val="00D352E8"/>
    <w:rsid w:val="00D429DC"/>
    <w:rsid w:val="00E5113E"/>
    <w:rsid w:val="00EF66B8"/>
    <w:rsid w:val="00F2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128F69-7EDD-4FFB-AE1C-E9F4056F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F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4E7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eChoice.com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Firstfolio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McKay</dc:creator>
  <cp:lastModifiedBy>Rachel Barbuio</cp:lastModifiedBy>
  <cp:revision>4</cp:revision>
  <dcterms:created xsi:type="dcterms:W3CDTF">2014-12-01T01:54:00Z</dcterms:created>
  <dcterms:modified xsi:type="dcterms:W3CDTF">2014-12-01T03:51:00Z</dcterms:modified>
</cp:coreProperties>
</file>