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B54" w:rsidRDefault="003360E9">
      <w:r>
        <w:rPr>
          <w:noProof/>
          <w:lang w:eastAsia="en-GB"/>
        </w:rPr>
        <w:drawing>
          <wp:anchor distT="0" distB="0" distL="114300" distR="114300" simplePos="0" relativeHeight="251657216" behindDoc="1" locked="0" layoutInCell="1" allowOverlap="1">
            <wp:simplePos x="0" y="0"/>
            <wp:positionH relativeFrom="column">
              <wp:posOffset>-214866</wp:posOffset>
            </wp:positionH>
            <wp:positionV relativeFrom="paragraph">
              <wp:posOffset>-223284</wp:posOffset>
            </wp:positionV>
            <wp:extent cx="6084038" cy="6081824"/>
            <wp:effectExtent l="19050" t="0" r="0" b="0"/>
            <wp:wrapNone/>
            <wp:docPr id="3" name="Picture 2" descr="Prospectus Front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spectus Front Page.png"/>
                    <pic:cNvPicPr/>
                  </pic:nvPicPr>
                  <pic:blipFill>
                    <a:blip r:embed="rId6" cstate="print"/>
                    <a:stretch>
                      <a:fillRect/>
                    </a:stretch>
                  </pic:blipFill>
                  <pic:spPr>
                    <a:xfrm>
                      <a:off x="0" y="0"/>
                      <a:ext cx="6084038" cy="6081824"/>
                    </a:xfrm>
                    <a:prstGeom prst="rect">
                      <a:avLst/>
                    </a:prstGeom>
                  </pic:spPr>
                </pic:pic>
              </a:graphicData>
            </a:graphic>
          </wp:anchor>
        </w:drawing>
      </w:r>
    </w:p>
    <w:p w:rsidR="003360E9" w:rsidRDefault="003360E9">
      <w:r>
        <w:br w:type="page"/>
      </w:r>
    </w:p>
    <w:p w:rsidR="003360E9" w:rsidRPr="00F5064C" w:rsidRDefault="003360E9" w:rsidP="003360E9">
      <w:pPr>
        <w:rPr>
          <w:rFonts w:ascii="Lobster Two" w:hAnsi="Lobster Two"/>
          <w:b/>
          <w:color w:val="76923C" w:themeColor="accent3" w:themeShade="BF"/>
          <w:sz w:val="68"/>
          <w:szCs w:val="68"/>
        </w:rPr>
      </w:pPr>
      <w:r w:rsidRPr="00F5064C">
        <w:rPr>
          <w:rFonts w:ascii="Lobster Two" w:hAnsi="Lobster Two"/>
          <w:b/>
          <w:color w:val="76923C" w:themeColor="accent3" w:themeShade="BF"/>
          <w:sz w:val="68"/>
          <w:szCs w:val="68"/>
        </w:rPr>
        <w:lastRenderedPageBreak/>
        <w:t xml:space="preserve">Welcome! </w:t>
      </w:r>
    </w:p>
    <w:p w:rsidR="003360E9" w:rsidRPr="00E01E75" w:rsidRDefault="003360E9" w:rsidP="003360E9">
      <w:pPr>
        <w:rPr>
          <w:rFonts w:ascii="Lobster Two" w:hAnsi="Lobster Two"/>
          <w:b/>
          <w:sz w:val="26"/>
          <w:szCs w:val="26"/>
        </w:rPr>
      </w:pPr>
      <w:r w:rsidRPr="00E01E75">
        <w:rPr>
          <w:sz w:val="26"/>
          <w:szCs w:val="26"/>
        </w:rPr>
        <w:t>At Babblebrooke Day Nursery I want all my team to exceed your expectations in providing you the best quality childcare service we can. My focus is on high quality staff, all of whom are well supported, motivated and</w:t>
      </w:r>
      <w:r>
        <w:rPr>
          <w:sz w:val="26"/>
          <w:szCs w:val="26"/>
        </w:rPr>
        <w:t xml:space="preserve"> ready to meet individual families’</w:t>
      </w:r>
      <w:r w:rsidRPr="00E01E75">
        <w:rPr>
          <w:sz w:val="26"/>
          <w:szCs w:val="26"/>
        </w:rPr>
        <w:t xml:space="preserve"> needs, to the best of their ability.</w:t>
      </w:r>
    </w:p>
    <w:p w:rsidR="003360E9" w:rsidRPr="00E01E75" w:rsidRDefault="003360E9" w:rsidP="003360E9">
      <w:pPr>
        <w:rPr>
          <w:sz w:val="26"/>
          <w:szCs w:val="26"/>
        </w:rPr>
      </w:pPr>
      <w:r w:rsidRPr="00E01E75">
        <w:rPr>
          <w:sz w:val="26"/>
          <w:szCs w:val="26"/>
        </w:rPr>
        <w:t xml:space="preserve">Babblebrooke is individual in its approach to staff well-being, after all, we all want to know that our children are being looked after by people who want to be at work and enjoy their job. We aim to ensure that we respect all of our staff as the professionals they are and unlike some child-care settings; our staff are rewarded for their hard work with salaries which have added </w:t>
      </w:r>
      <w:r w:rsidR="00465B05" w:rsidRPr="00E01E75">
        <w:rPr>
          <w:sz w:val="26"/>
          <w:szCs w:val="26"/>
        </w:rPr>
        <w:t>bonuses</w:t>
      </w:r>
      <w:r w:rsidRPr="00E01E75">
        <w:rPr>
          <w:sz w:val="26"/>
          <w:szCs w:val="26"/>
        </w:rPr>
        <w:t xml:space="preserve"> and sick pay.</w:t>
      </w:r>
    </w:p>
    <w:p w:rsidR="003360E9" w:rsidRPr="00E01E75" w:rsidRDefault="003360E9" w:rsidP="003360E9">
      <w:pPr>
        <w:rPr>
          <w:sz w:val="26"/>
          <w:szCs w:val="26"/>
        </w:rPr>
      </w:pPr>
      <w:r w:rsidRPr="00E01E75">
        <w:rPr>
          <w:sz w:val="26"/>
          <w:szCs w:val="26"/>
        </w:rPr>
        <w:t xml:space="preserve">I hope you find all the information you are looking for in the prospectus, however if there are any questions we have not answered for you and you would like to come and see our wonderful nursery, please do not hesitate to contact the nursery, we are always here to help!  </w:t>
      </w:r>
    </w:p>
    <w:p w:rsidR="003360E9" w:rsidRPr="00E01E75" w:rsidRDefault="003360E9" w:rsidP="003360E9">
      <w:pPr>
        <w:rPr>
          <w:sz w:val="26"/>
          <w:szCs w:val="26"/>
        </w:rPr>
      </w:pPr>
      <w:r w:rsidRPr="00E01E75">
        <w:rPr>
          <w:sz w:val="26"/>
          <w:szCs w:val="26"/>
        </w:rPr>
        <w:t xml:space="preserve">My team and I are looking forward to meeting you and your child! </w:t>
      </w:r>
    </w:p>
    <w:p w:rsidR="003360E9" w:rsidRPr="00F5064C" w:rsidRDefault="003360E9" w:rsidP="003360E9">
      <w:pPr>
        <w:rPr>
          <w:rFonts w:ascii="Lobster Two" w:hAnsi="Lobster Two"/>
          <w:color w:val="76923C" w:themeColor="accent3" w:themeShade="BF"/>
          <w:sz w:val="60"/>
          <w:szCs w:val="60"/>
        </w:rPr>
      </w:pPr>
      <w:r w:rsidRPr="00F5064C">
        <w:rPr>
          <w:rFonts w:ascii="Lobster Two" w:hAnsi="Lobster Two"/>
          <w:color w:val="76923C" w:themeColor="accent3" w:themeShade="BF"/>
          <w:sz w:val="60"/>
          <w:szCs w:val="60"/>
        </w:rPr>
        <w:t>Kelly Hutton, Nursery Manager</w:t>
      </w:r>
    </w:p>
    <w:p w:rsidR="00B1345A" w:rsidRDefault="00B1345A" w:rsidP="003360E9">
      <w:pPr>
        <w:rPr>
          <w:rFonts w:ascii="Lobster Two" w:hAnsi="Lobster Two"/>
          <w:sz w:val="60"/>
          <w:szCs w:val="60"/>
        </w:rPr>
      </w:pPr>
    </w:p>
    <w:p w:rsidR="00447D4E" w:rsidRPr="00F5064C" w:rsidRDefault="00447D4E" w:rsidP="00447D4E">
      <w:pPr>
        <w:rPr>
          <w:rFonts w:ascii="Lobster Two" w:hAnsi="Lobster Two"/>
          <w:color w:val="76923C" w:themeColor="accent3" w:themeShade="BF"/>
          <w:sz w:val="38"/>
          <w:szCs w:val="38"/>
        </w:rPr>
      </w:pPr>
      <w:r w:rsidRPr="00F5064C">
        <w:rPr>
          <w:rFonts w:ascii="Lobster Two" w:hAnsi="Lobster Two"/>
          <w:color w:val="76923C" w:themeColor="accent3" w:themeShade="BF"/>
          <w:sz w:val="38"/>
          <w:szCs w:val="38"/>
        </w:rPr>
        <w:lastRenderedPageBreak/>
        <w:t xml:space="preserve">Helping children to love to learn and have fun! </w:t>
      </w:r>
    </w:p>
    <w:p w:rsidR="00447D4E" w:rsidRDefault="00447D4E" w:rsidP="00447D4E">
      <w:pPr>
        <w:rPr>
          <w:sz w:val="26"/>
          <w:szCs w:val="26"/>
        </w:rPr>
      </w:pPr>
      <w:r>
        <w:rPr>
          <w:sz w:val="26"/>
          <w:szCs w:val="26"/>
        </w:rPr>
        <w:t xml:space="preserve">As an Ofsted registered setting, we use the </w:t>
      </w:r>
      <w:r w:rsidRPr="008D53DF">
        <w:rPr>
          <w:b/>
          <w:sz w:val="26"/>
          <w:szCs w:val="26"/>
        </w:rPr>
        <w:t>Early Years Foundation Stage (EYFS)</w:t>
      </w:r>
      <w:r>
        <w:rPr>
          <w:sz w:val="26"/>
          <w:szCs w:val="26"/>
        </w:rPr>
        <w:t xml:space="preserve"> to help us to plan and ensure that the nursery environment, staff practice and our policies and procedures work for your child. </w:t>
      </w:r>
    </w:p>
    <w:p w:rsidR="00447D4E" w:rsidRDefault="00447D4E" w:rsidP="00447D4E">
      <w:pPr>
        <w:rPr>
          <w:sz w:val="26"/>
          <w:szCs w:val="26"/>
        </w:rPr>
      </w:pPr>
      <w:r>
        <w:rPr>
          <w:sz w:val="26"/>
          <w:szCs w:val="26"/>
        </w:rPr>
        <w:t xml:space="preserve">Each child has an individual learning journey, which we will document with photos, observations and little bits of art work which will create their very own learning journey. </w:t>
      </w:r>
    </w:p>
    <w:p w:rsidR="00447D4E" w:rsidRDefault="00447D4E" w:rsidP="00447D4E">
      <w:pPr>
        <w:rPr>
          <w:sz w:val="26"/>
          <w:szCs w:val="26"/>
        </w:rPr>
      </w:pPr>
      <w:r>
        <w:rPr>
          <w:sz w:val="26"/>
          <w:szCs w:val="26"/>
        </w:rPr>
        <w:t xml:space="preserve">We aim to ensure that each child’s development is fully catered for, preparing them to become bright, independent learners who are able to begin their school education with confidence and eagerness! </w:t>
      </w:r>
    </w:p>
    <w:p w:rsidR="00447D4E" w:rsidRDefault="00447D4E" w:rsidP="00447D4E">
      <w:pPr>
        <w:rPr>
          <w:sz w:val="26"/>
          <w:szCs w:val="26"/>
        </w:rPr>
      </w:pPr>
      <w:r>
        <w:rPr>
          <w:sz w:val="26"/>
          <w:szCs w:val="26"/>
        </w:rPr>
        <w:t>Kelly’s children, as well her child-minded children had a lot of involvement in the planning of resources and layout of the nursery, so right from the beginning, the nursery has been planned with and by the children. This is something that is actively encouraged by the nursery staff, with resources and activities planned around the children’s interests and ideas.</w:t>
      </w:r>
    </w:p>
    <w:p w:rsidR="00447D4E" w:rsidRDefault="00447D4E" w:rsidP="00447D4E">
      <w:pPr>
        <w:rPr>
          <w:sz w:val="26"/>
          <w:szCs w:val="26"/>
        </w:rPr>
      </w:pPr>
      <w:r>
        <w:rPr>
          <w:sz w:val="26"/>
          <w:szCs w:val="26"/>
        </w:rPr>
        <w:t>These ideas and interests will be displayed around the nursery all of the time, as well as shared with the families at the nursery through discussion with the key person and through email. You can see all of our planning of activities and resources in the hallway, along with each child’s individual next steps, which are on display so that you see the process in which your child influences the activities and resources available within the nursery</w:t>
      </w:r>
    </w:p>
    <w:p w:rsidR="00B1345A" w:rsidRPr="00F5064C" w:rsidRDefault="00B1345A" w:rsidP="00B1345A">
      <w:pPr>
        <w:rPr>
          <w:rFonts w:ascii="Lobster Two" w:hAnsi="Lobster Two"/>
          <w:color w:val="76923C" w:themeColor="accent3" w:themeShade="BF"/>
          <w:sz w:val="40"/>
          <w:szCs w:val="40"/>
        </w:rPr>
      </w:pPr>
      <w:r w:rsidRPr="00F5064C">
        <w:rPr>
          <w:rFonts w:ascii="Lobster Two" w:hAnsi="Lobster Two"/>
          <w:color w:val="76923C" w:themeColor="accent3" w:themeShade="BF"/>
          <w:sz w:val="40"/>
          <w:szCs w:val="40"/>
        </w:rPr>
        <w:lastRenderedPageBreak/>
        <w:t xml:space="preserve">Our Nursery </w:t>
      </w:r>
    </w:p>
    <w:p w:rsidR="00B1345A" w:rsidRDefault="00B1345A" w:rsidP="00B1345A">
      <w:pPr>
        <w:rPr>
          <w:sz w:val="26"/>
          <w:szCs w:val="26"/>
        </w:rPr>
      </w:pPr>
      <w:r>
        <w:rPr>
          <w:sz w:val="26"/>
          <w:szCs w:val="26"/>
        </w:rPr>
        <w:t xml:space="preserve">We have 3 children’s rooms in the nursery; these are the Little Room, Green Room and Big Room. At Babblebrooke, we name our rooms purely to ensure that each child has an age appropriate area with resources available to them however we aim to create an environment in which the children can explore and find various other activities that are available to them in each room. </w:t>
      </w:r>
    </w:p>
    <w:p w:rsidR="00B1345A" w:rsidRDefault="00F5064C" w:rsidP="00B1345A">
      <w:pPr>
        <w:rPr>
          <w:sz w:val="26"/>
          <w:szCs w:val="26"/>
        </w:rPr>
      </w:pPr>
      <w:r w:rsidRPr="00F5064C">
        <w:rPr>
          <w:noProof/>
          <w:sz w:val="26"/>
          <w:szCs w:val="26"/>
          <w:lang w:eastAsia="en-GB"/>
        </w:rPr>
        <w:drawing>
          <wp:anchor distT="0" distB="0" distL="114300" distR="114300" simplePos="0" relativeHeight="251655168" behindDoc="1" locked="0" layoutInCell="1" allowOverlap="1" wp14:anchorId="759B3993" wp14:editId="5EFCBC74">
            <wp:simplePos x="0" y="0"/>
            <wp:positionH relativeFrom="column">
              <wp:posOffset>3819525</wp:posOffset>
            </wp:positionH>
            <wp:positionV relativeFrom="paragraph">
              <wp:posOffset>129540</wp:posOffset>
            </wp:positionV>
            <wp:extent cx="2438119" cy="1828589"/>
            <wp:effectExtent l="57150" t="571500" r="76835" b="553085"/>
            <wp:wrapNone/>
            <wp:docPr id="1" name="Picture 1" descr="C:\Users\Kelly\AppData\Local\Microsoft\Windows\Temporary Internet Files\Content.Outlook\ODW5XN3E\phot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Outlook\ODW5XN3E\photo (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438119" cy="1828589"/>
                    </a:xfrm>
                    <a:prstGeom prst="rect">
                      <a:avLst/>
                    </a:prstGeom>
                    <a:solidFill>
                      <a:srgbClr val="FFFFFF">
                        <a:shade val="85000"/>
                      </a:srgbClr>
                    </a:solidFill>
                    <a:ln w="190500" cap="sq">
                      <a:solidFill>
                        <a:schemeClr val="accent2">
                          <a:lumMod val="40000"/>
                          <a:lumOff val="60000"/>
                        </a:schemeClr>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Pr="00F5064C">
        <w:rPr>
          <w:noProof/>
          <w:sz w:val="26"/>
          <w:szCs w:val="26"/>
          <w:lang w:eastAsia="en-GB"/>
        </w:rPr>
        <w:drawing>
          <wp:anchor distT="0" distB="0" distL="114300" distR="114300" simplePos="0" relativeHeight="251659264" behindDoc="1" locked="0" layoutInCell="1" allowOverlap="1" wp14:anchorId="68115142" wp14:editId="7B6743B0">
            <wp:simplePos x="0" y="0"/>
            <wp:positionH relativeFrom="column">
              <wp:posOffset>-381001</wp:posOffset>
            </wp:positionH>
            <wp:positionV relativeFrom="paragraph">
              <wp:posOffset>69849</wp:posOffset>
            </wp:positionV>
            <wp:extent cx="2438118" cy="1828589"/>
            <wp:effectExtent l="323850" t="285750" r="343535" b="2673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Outlook\ODW5XN3E\photo (2).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38118" cy="1828589"/>
                    </a:xfrm>
                    <a:prstGeom prst="rect">
                      <a:avLst/>
                    </a:prstGeom>
                    <a:solidFill>
                      <a:srgbClr val="FFFFFF">
                        <a:shade val="85000"/>
                      </a:srgbClr>
                    </a:solidFill>
                    <a:ln w="190500" cap="sq">
                      <a:solidFill>
                        <a:srgbClr val="C0504D">
                          <a:lumMod val="40000"/>
                          <a:lumOff val="60000"/>
                        </a:srgbClr>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p>
    <w:p w:rsidR="00B1345A" w:rsidRDefault="00F5064C" w:rsidP="00B1345A">
      <w:pPr>
        <w:rPr>
          <w:sz w:val="26"/>
          <w:szCs w:val="26"/>
        </w:rPr>
      </w:pPr>
      <w:r w:rsidRPr="00F5064C">
        <w:rPr>
          <w:noProof/>
          <w:sz w:val="26"/>
          <w:szCs w:val="26"/>
          <w:lang w:eastAsia="en-GB"/>
        </w:rPr>
        <w:drawing>
          <wp:anchor distT="0" distB="0" distL="114300" distR="114300" simplePos="0" relativeHeight="251656192" behindDoc="1" locked="0" layoutInCell="1" allowOverlap="1" wp14:anchorId="05339BB1" wp14:editId="27E87825">
            <wp:simplePos x="0" y="0"/>
            <wp:positionH relativeFrom="column">
              <wp:posOffset>1924050</wp:posOffset>
            </wp:positionH>
            <wp:positionV relativeFrom="paragraph">
              <wp:posOffset>63500</wp:posOffset>
            </wp:positionV>
            <wp:extent cx="2438118" cy="1828589"/>
            <wp:effectExtent l="209550" t="266700" r="267335" b="3054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Outlook\ODW5XN3E\photo (2).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rot="567926">
                      <a:off x="0" y="0"/>
                      <a:ext cx="2438118" cy="1828589"/>
                    </a:xfrm>
                    <a:prstGeom prst="rect">
                      <a:avLst/>
                    </a:prstGeom>
                    <a:solidFill>
                      <a:srgbClr val="FFFFFF">
                        <a:shade val="85000"/>
                      </a:srgbClr>
                    </a:solidFill>
                    <a:ln w="190500" cap="sq">
                      <a:solidFill>
                        <a:srgbClr val="C0504D">
                          <a:lumMod val="40000"/>
                          <a:lumOff val="60000"/>
                        </a:srgbClr>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p>
    <w:p w:rsidR="00B1345A" w:rsidRDefault="00B1345A" w:rsidP="00B1345A">
      <w:pPr>
        <w:rPr>
          <w:sz w:val="26"/>
          <w:szCs w:val="26"/>
        </w:rPr>
      </w:pPr>
    </w:p>
    <w:p w:rsidR="00B1345A" w:rsidRDefault="00B1345A" w:rsidP="00B1345A">
      <w:pPr>
        <w:rPr>
          <w:sz w:val="26"/>
          <w:szCs w:val="26"/>
        </w:rPr>
      </w:pPr>
    </w:p>
    <w:p w:rsidR="00447D4E" w:rsidRDefault="00447D4E" w:rsidP="00B1345A">
      <w:pPr>
        <w:rPr>
          <w:sz w:val="26"/>
          <w:szCs w:val="26"/>
        </w:rPr>
      </w:pPr>
    </w:p>
    <w:p w:rsidR="00447D4E" w:rsidRDefault="00447D4E" w:rsidP="00B1345A">
      <w:pPr>
        <w:rPr>
          <w:sz w:val="26"/>
          <w:szCs w:val="26"/>
        </w:rPr>
      </w:pPr>
    </w:p>
    <w:p w:rsidR="00447D4E" w:rsidRDefault="00447D4E" w:rsidP="00B1345A">
      <w:pPr>
        <w:rPr>
          <w:sz w:val="26"/>
          <w:szCs w:val="26"/>
        </w:rPr>
      </w:pPr>
    </w:p>
    <w:p w:rsidR="00B1345A" w:rsidRDefault="00447D4E" w:rsidP="00B1345A">
      <w:pPr>
        <w:rPr>
          <w:sz w:val="26"/>
          <w:szCs w:val="26"/>
        </w:rPr>
      </w:pPr>
      <w:r>
        <w:rPr>
          <w:sz w:val="26"/>
          <w:szCs w:val="26"/>
        </w:rPr>
        <w:t>E</w:t>
      </w:r>
      <w:r w:rsidR="00B1345A">
        <w:rPr>
          <w:sz w:val="26"/>
          <w:szCs w:val="26"/>
        </w:rPr>
        <w:t xml:space="preserve">ach room is set up to provide an accessible environment for children to access resources which will enrich their creative, language, mathematical, physical and social development whilst letting them extend their knowledge about the world. They will have the opportunity to play, have fun or be quiet and snuggle in with a book depending on their mood. We aim to ensure that every aspect of your child’s care, learning and development is catered for. </w:t>
      </w:r>
    </w:p>
    <w:p w:rsidR="00B1345A" w:rsidRPr="00F5064C" w:rsidRDefault="00B1345A" w:rsidP="00B1345A">
      <w:pPr>
        <w:rPr>
          <w:rFonts w:ascii="Lobster Two" w:hAnsi="Lobster Two"/>
          <w:color w:val="76923C" w:themeColor="accent3" w:themeShade="BF"/>
          <w:sz w:val="40"/>
          <w:szCs w:val="40"/>
        </w:rPr>
      </w:pPr>
      <w:r w:rsidRPr="00F5064C">
        <w:rPr>
          <w:rFonts w:ascii="Lobster Two" w:hAnsi="Lobster Two"/>
          <w:color w:val="76923C" w:themeColor="accent3" w:themeShade="BF"/>
          <w:sz w:val="40"/>
          <w:szCs w:val="40"/>
        </w:rPr>
        <w:lastRenderedPageBreak/>
        <w:t>Freshly prepared for your child</w:t>
      </w:r>
      <w:proofErr w:type="gramStart"/>
      <w:r w:rsidRPr="00F5064C">
        <w:rPr>
          <w:rFonts w:ascii="Lobster Two" w:hAnsi="Lobster Two"/>
          <w:color w:val="76923C" w:themeColor="accent3" w:themeShade="BF"/>
          <w:sz w:val="40"/>
          <w:szCs w:val="40"/>
        </w:rPr>
        <w:t>..</w:t>
      </w:r>
      <w:proofErr w:type="gramEnd"/>
    </w:p>
    <w:p w:rsidR="00B1345A" w:rsidRDefault="00F5064C" w:rsidP="00B1345A">
      <w:pPr>
        <w:rPr>
          <w:sz w:val="26"/>
          <w:szCs w:val="26"/>
        </w:rPr>
      </w:pPr>
      <w:r w:rsidRPr="00F5064C">
        <w:rPr>
          <w:noProof/>
          <w:sz w:val="26"/>
          <w:szCs w:val="26"/>
          <w:lang w:eastAsia="en-GB"/>
        </w:rPr>
        <w:drawing>
          <wp:anchor distT="0" distB="0" distL="114300" distR="114300" simplePos="0" relativeHeight="251660288" behindDoc="1" locked="0" layoutInCell="1" allowOverlap="1" wp14:anchorId="494F770D" wp14:editId="0896F74E">
            <wp:simplePos x="0" y="0"/>
            <wp:positionH relativeFrom="column">
              <wp:posOffset>4137025</wp:posOffset>
            </wp:positionH>
            <wp:positionV relativeFrom="paragraph">
              <wp:posOffset>1277619</wp:posOffset>
            </wp:positionV>
            <wp:extent cx="1876010" cy="2501348"/>
            <wp:effectExtent l="323850" t="323850" r="372110" b="3562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Outlook\ODW5XN3E\photo (2).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rot="948320">
                      <a:off x="0" y="0"/>
                      <a:ext cx="1876010" cy="2501348"/>
                    </a:xfrm>
                    <a:prstGeom prst="rect">
                      <a:avLst/>
                    </a:prstGeom>
                    <a:solidFill>
                      <a:srgbClr val="FFFFFF">
                        <a:shade val="85000"/>
                      </a:srgbClr>
                    </a:solidFill>
                    <a:ln w="190500" cap="sq">
                      <a:solidFill>
                        <a:srgbClr val="C0504D">
                          <a:lumMod val="40000"/>
                          <a:lumOff val="60000"/>
                        </a:srgbClr>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B1345A">
        <w:rPr>
          <w:sz w:val="26"/>
          <w:szCs w:val="26"/>
        </w:rPr>
        <w:t xml:space="preserve">All of the nursery meals are prepared on site, fresh on the day and planned to ensure that your child has a healthy and varied diet. We use a 4 week menu system which we change every 3-4 months to ensure that the children have the opportunity to try new things, as well as old favourites. All the meals are included in the price of the fees, each day the nursery provides: </w:t>
      </w:r>
    </w:p>
    <w:p w:rsidR="00B1345A" w:rsidRPr="00A364F2" w:rsidRDefault="00B1345A" w:rsidP="00B1345A">
      <w:pPr>
        <w:pStyle w:val="ListParagraph"/>
        <w:numPr>
          <w:ilvl w:val="0"/>
          <w:numId w:val="1"/>
        </w:numPr>
        <w:rPr>
          <w:sz w:val="26"/>
          <w:szCs w:val="26"/>
        </w:rPr>
      </w:pPr>
      <w:r>
        <w:rPr>
          <w:sz w:val="26"/>
          <w:szCs w:val="26"/>
        </w:rPr>
        <w:t>Breakfast, of fresh fruit with</w:t>
      </w:r>
      <w:r w:rsidRPr="00A364F2">
        <w:rPr>
          <w:sz w:val="26"/>
          <w:szCs w:val="26"/>
        </w:rPr>
        <w:t xml:space="preserve"> cereal or toast</w:t>
      </w:r>
    </w:p>
    <w:p w:rsidR="00B1345A" w:rsidRPr="00A364F2" w:rsidRDefault="00B1345A" w:rsidP="00B1345A">
      <w:pPr>
        <w:pStyle w:val="ListParagraph"/>
        <w:numPr>
          <w:ilvl w:val="0"/>
          <w:numId w:val="1"/>
        </w:numPr>
        <w:rPr>
          <w:sz w:val="26"/>
          <w:szCs w:val="26"/>
        </w:rPr>
      </w:pPr>
      <w:r w:rsidRPr="00A364F2">
        <w:rPr>
          <w:sz w:val="26"/>
          <w:szCs w:val="26"/>
        </w:rPr>
        <w:t xml:space="preserve">Snack, of fresh fruit </w:t>
      </w:r>
      <w:r>
        <w:rPr>
          <w:sz w:val="26"/>
          <w:szCs w:val="26"/>
        </w:rPr>
        <w:t>or a healthy alternative</w:t>
      </w:r>
    </w:p>
    <w:p w:rsidR="00B1345A" w:rsidRPr="00A364F2" w:rsidRDefault="00B1345A" w:rsidP="00B1345A">
      <w:pPr>
        <w:pStyle w:val="ListParagraph"/>
        <w:numPr>
          <w:ilvl w:val="0"/>
          <w:numId w:val="1"/>
        </w:numPr>
        <w:rPr>
          <w:sz w:val="26"/>
          <w:szCs w:val="26"/>
        </w:rPr>
      </w:pPr>
      <w:r w:rsidRPr="00A364F2">
        <w:rPr>
          <w:sz w:val="26"/>
          <w:szCs w:val="26"/>
        </w:rPr>
        <w:t>Lunch, a freshly prepared 2 course meal</w:t>
      </w:r>
    </w:p>
    <w:p w:rsidR="00B1345A" w:rsidRPr="00A364F2" w:rsidRDefault="00B1345A" w:rsidP="00B1345A">
      <w:pPr>
        <w:pStyle w:val="ListParagraph"/>
        <w:numPr>
          <w:ilvl w:val="0"/>
          <w:numId w:val="1"/>
        </w:numPr>
        <w:rPr>
          <w:sz w:val="26"/>
          <w:szCs w:val="26"/>
        </w:rPr>
      </w:pPr>
      <w:r w:rsidRPr="00A364F2">
        <w:rPr>
          <w:sz w:val="26"/>
          <w:szCs w:val="26"/>
        </w:rPr>
        <w:t>Afternoon snack of fresh fruit</w:t>
      </w:r>
      <w:r>
        <w:rPr>
          <w:sz w:val="26"/>
          <w:szCs w:val="26"/>
        </w:rPr>
        <w:t xml:space="preserve"> or a healthy alternative</w:t>
      </w:r>
    </w:p>
    <w:p w:rsidR="00B1345A" w:rsidRPr="00A364F2" w:rsidRDefault="00B1345A" w:rsidP="00B1345A">
      <w:pPr>
        <w:pStyle w:val="ListParagraph"/>
        <w:numPr>
          <w:ilvl w:val="0"/>
          <w:numId w:val="1"/>
        </w:numPr>
        <w:rPr>
          <w:sz w:val="26"/>
          <w:szCs w:val="26"/>
        </w:rPr>
      </w:pPr>
      <w:r w:rsidRPr="00A364F2">
        <w:rPr>
          <w:sz w:val="26"/>
          <w:szCs w:val="26"/>
        </w:rPr>
        <w:t>Tea, a lighter, 2 course meal</w:t>
      </w:r>
    </w:p>
    <w:p w:rsidR="00B1345A" w:rsidRDefault="00B1345A" w:rsidP="00B1345A">
      <w:pPr>
        <w:rPr>
          <w:rFonts w:ascii="Lobster Two" w:hAnsi="Lobster Two"/>
          <w:sz w:val="40"/>
          <w:szCs w:val="40"/>
        </w:rPr>
      </w:pPr>
    </w:p>
    <w:p w:rsidR="00447D4E" w:rsidRDefault="00447D4E" w:rsidP="00B1345A">
      <w:pPr>
        <w:rPr>
          <w:rFonts w:ascii="Lobster Two" w:hAnsi="Lobster Two"/>
          <w:sz w:val="40"/>
          <w:szCs w:val="40"/>
        </w:rPr>
      </w:pPr>
    </w:p>
    <w:p w:rsidR="00F5064C" w:rsidRDefault="00F5064C" w:rsidP="00B1345A">
      <w:pPr>
        <w:rPr>
          <w:rFonts w:ascii="Lobster Two" w:hAnsi="Lobster Two"/>
          <w:sz w:val="40"/>
          <w:szCs w:val="40"/>
        </w:rPr>
      </w:pPr>
    </w:p>
    <w:p w:rsidR="00447D4E" w:rsidRPr="00447D4E" w:rsidRDefault="00447D4E" w:rsidP="00B1345A">
      <w:pPr>
        <w:rPr>
          <w:sz w:val="26"/>
          <w:szCs w:val="26"/>
        </w:rPr>
      </w:pPr>
      <w:r>
        <w:rPr>
          <w:sz w:val="26"/>
          <w:szCs w:val="26"/>
        </w:rPr>
        <w:t xml:space="preserve">We try to ensure that all meal times are a time where children can connect with the staff team and are encouraged to create a sociable environment. The lunchtime routine is staggered, where children can choose when they are ready to eat and are encouraged to set their place, wash their hands and sit and eat with the staff team, as well as their friends so that table manners can be encouraged. </w:t>
      </w:r>
    </w:p>
    <w:p w:rsidR="00B1345A" w:rsidRPr="00F5064C" w:rsidRDefault="00B1345A" w:rsidP="00B1345A">
      <w:pPr>
        <w:rPr>
          <w:rFonts w:ascii="Lobster Two" w:hAnsi="Lobster Two"/>
          <w:color w:val="76923C" w:themeColor="accent3" w:themeShade="BF"/>
          <w:sz w:val="40"/>
          <w:szCs w:val="40"/>
        </w:rPr>
      </w:pPr>
      <w:r w:rsidRPr="00F5064C">
        <w:rPr>
          <w:rFonts w:ascii="Lobster Two" w:hAnsi="Lobster Two"/>
          <w:color w:val="76923C" w:themeColor="accent3" w:themeShade="BF"/>
          <w:sz w:val="40"/>
          <w:szCs w:val="40"/>
        </w:rPr>
        <w:lastRenderedPageBreak/>
        <w:t>Working with families</w:t>
      </w:r>
    </w:p>
    <w:p w:rsidR="00B1345A" w:rsidRDefault="00B1345A" w:rsidP="00B1345A">
      <w:pPr>
        <w:rPr>
          <w:sz w:val="26"/>
          <w:szCs w:val="26"/>
        </w:rPr>
      </w:pPr>
      <w:r>
        <w:rPr>
          <w:sz w:val="26"/>
          <w:szCs w:val="26"/>
        </w:rPr>
        <w:t>Our services aim to reduce the stress of parenting, on at least some level, so our fee’s are fully inclusive of all meals, babies milk (if bottle fed) and we use own brand disposable nappies and wipes for children that are yet to be toilet trained. We also welcome the use of cloth nappies by ensuring that our nappy changing procedure caters for them. If you have a specific brand of nappies and wipes that you prefer your child to use, you can leave these at the nursery for their use only.</w:t>
      </w:r>
      <w:r w:rsidR="00447D4E">
        <w:rPr>
          <w:sz w:val="26"/>
          <w:szCs w:val="26"/>
        </w:rPr>
        <w:t xml:space="preserve"> </w:t>
      </w:r>
    </w:p>
    <w:p w:rsidR="00447D4E" w:rsidRDefault="00B1345A" w:rsidP="00B1345A">
      <w:pPr>
        <w:rPr>
          <w:sz w:val="26"/>
          <w:szCs w:val="26"/>
        </w:rPr>
      </w:pPr>
      <w:r>
        <w:rPr>
          <w:sz w:val="26"/>
          <w:szCs w:val="26"/>
        </w:rPr>
        <w:t xml:space="preserve">We also like to encourage families to take part in nursery life as much as we can, so we have activities available for you take home to do with your child, times for you to come into the nursery and do them with us, as well providing you with a wealth of information about what we have been doing with your child through email, CD Rom and in paper format. </w:t>
      </w:r>
    </w:p>
    <w:p w:rsidR="00B1345A" w:rsidRDefault="00B1345A" w:rsidP="00B1345A">
      <w:pPr>
        <w:rPr>
          <w:sz w:val="26"/>
          <w:szCs w:val="26"/>
        </w:rPr>
      </w:pPr>
      <w:r>
        <w:rPr>
          <w:sz w:val="26"/>
          <w:szCs w:val="26"/>
        </w:rPr>
        <w:t>We also appreciate any and all the information you can give back to us, so on our website and in paper form in the welcome porch, you can find contact forms which help us to ensure that the level of service to yourselves goes above and beyond your expectations.</w:t>
      </w:r>
    </w:p>
    <w:p w:rsidR="00F5064C" w:rsidRDefault="00F5064C" w:rsidP="00B1345A">
      <w:pPr>
        <w:rPr>
          <w:sz w:val="26"/>
          <w:szCs w:val="26"/>
        </w:rPr>
      </w:pPr>
    </w:p>
    <w:p w:rsidR="00F5064C" w:rsidRDefault="00F5064C" w:rsidP="00B1345A">
      <w:pPr>
        <w:rPr>
          <w:sz w:val="26"/>
          <w:szCs w:val="26"/>
        </w:rPr>
      </w:pPr>
    </w:p>
    <w:p w:rsidR="00F5064C" w:rsidRDefault="00F5064C" w:rsidP="00B1345A">
      <w:pPr>
        <w:rPr>
          <w:sz w:val="26"/>
          <w:szCs w:val="26"/>
        </w:rPr>
      </w:pPr>
    </w:p>
    <w:p w:rsidR="003D5756" w:rsidRDefault="003D5756" w:rsidP="003D5756">
      <w:pPr>
        <w:rPr>
          <w:rFonts w:ascii="Lobster Two" w:hAnsi="Lobster Two"/>
          <w:b/>
          <w:sz w:val="36"/>
          <w:szCs w:val="36"/>
        </w:rPr>
      </w:pPr>
    </w:p>
    <w:p w:rsidR="00CE1CDE" w:rsidRPr="00CE1CDE" w:rsidRDefault="00CE1CDE" w:rsidP="00CE1CDE">
      <w:pPr>
        <w:rPr>
          <w:rFonts w:ascii="Lobster Two" w:hAnsi="Lobster Two"/>
          <w:b/>
          <w:color w:val="76923C" w:themeColor="accent3" w:themeShade="BF"/>
          <w:sz w:val="40"/>
          <w:szCs w:val="40"/>
        </w:rPr>
      </w:pPr>
      <w:r w:rsidRPr="00CE1CDE">
        <w:rPr>
          <w:rFonts w:ascii="Lobster Two" w:hAnsi="Lobster Two"/>
          <w:b/>
          <w:color w:val="76923C" w:themeColor="accent3" w:themeShade="BF"/>
          <w:sz w:val="40"/>
          <w:szCs w:val="40"/>
        </w:rPr>
        <w:lastRenderedPageBreak/>
        <w:t>Pricing schedule</w:t>
      </w:r>
    </w:p>
    <w:p w:rsidR="00CE1CDE" w:rsidRPr="00CE1CDE" w:rsidRDefault="00CE1CDE" w:rsidP="00CE1CDE">
      <w:pPr>
        <w:rPr>
          <w:b/>
          <w:sz w:val="20"/>
          <w:szCs w:val="20"/>
        </w:rPr>
      </w:pPr>
      <w:r w:rsidRPr="00CE1CDE">
        <w:rPr>
          <w:b/>
          <w:sz w:val="20"/>
          <w:szCs w:val="20"/>
        </w:rPr>
        <w:t>September 2013</w:t>
      </w:r>
      <w:r>
        <w:rPr>
          <w:b/>
          <w:sz w:val="20"/>
          <w:szCs w:val="20"/>
        </w:rPr>
        <w:t xml:space="preserve">: </w:t>
      </w:r>
      <w:r w:rsidRPr="00CE1CDE">
        <w:rPr>
          <w:b/>
          <w:sz w:val="20"/>
          <w:szCs w:val="20"/>
        </w:rPr>
        <w:t>A non-refundable £50 Retainer Fee is charged to secure all bookings (after October 31</w:t>
      </w:r>
      <w:r w:rsidRPr="00CE1CDE">
        <w:rPr>
          <w:b/>
          <w:sz w:val="20"/>
          <w:szCs w:val="20"/>
          <w:vertAlign w:val="superscript"/>
        </w:rPr>
        <w:t>st</w:t>
      </w:r>
      <w:r w:rsidRPr="00CE1CDE">
        <w:rPr>
          <w:b/>
          <w:sz w:val="20"/>
          <w:szCs w:val="20"/>
        </w:rPr>
        <w:t xml:space="preserve"> 2013)</w:t>
      </w:r>
    </w:p>
    <w:p w:rsidR="00CE1CDE" w:rsidRPr="00CE1CDE" w:rsidRDefault="00CE1CDE" w:rsidP="00CE1CDE">
      <w:pPr>
        <w:spacing w:line="240" w:lineRule="auto"/>
        <w:rPr>
          <w:b/>
          <w:sz w:val="20"/>
          <w:szCs w:val="20"/>
        </w:rPr>
      </w:pPr>
      <w:r w:rsidRPr="00CE1CDE">
        <w:rPr>
          <w:b/>
          <w:sz w:val="20"/>
          <w:szCs w:val="20"/>
        </w:rPr>
        <w:t>Under 3 year olds:</w:t>
      </w:r>
    </w:p>
    <w:tbl>
      <w:tblPr>
        <w:tblStyle w:val="TableGrid"/>
        <w:tblW w:w="0" w:type="auto"/>
        <w:tblLook w:val="04A0" w:firstRow="1" w:lastRow="0" w:firstColumn="1" w:lastColumn="0" w:noHBand="0" w:noVBand="1"/>
      </w:tblPr>
      <w:tblGrid>
        <w:gridCol w:w="2093"/>
        <w:gridCol w:w="2410"/>
        <w:gridCol w:w="4739"/>
      </w:tblGrid>
      <w:tr w:rsidR="00CE1CDE" w:rsidTr="00667249">
        <w:tc>
          <w:tcPr>
            <w:tcW w:w="2093" w:type="dxa"/>
          </w:tcPr>
          <w:p w:rsidR="00CE1CDE" w:rsidRPr="00CE1CDE" w:rsidRDefault="00CE1CDE" w:rsidP="00667249">
            <w:pPr>
              <w:rPr>
                <w:b/>
                <w:sz w:val="20"/>
                <w:szCs w:val="20"/>
              </w:rPr>
            </w:pPr>
            <w:r w:rsidRPr="00CE1CDE">
              <w:rPr>
                <w:b/>
                <w:sz w:val="20"/>
                <w:szCs w:val="20"/>
              </w:rPr>
              <w:t>Session</w:t>
            </w:r>
          </w:p>
        </w:tc>
        <w:tc>
          <w:tcPr>
            <w:tcW w:w="2410" w:type="dxa"/>
          </w:tcPr>
          <w:p w:rsidR="00CE1CDE" w:rsidRPr="00CE1CDE" w:rsidRDefault="00CE1CDE" w:rsidP="00667249">
            <w:pPr>
              <w:rPr>
                <w:b/>
                <w:sz w:val="20"/>
                <w:szCs w:val="20"/>
              </w:rPr>
            </w:pPr>
            <w:r w:rsidRPr="00CE1CDE">
              <w:rPr>
                <w:b/>
                <w:sz w:val="20"/>
                <w:szCs w:val="20"/>
              </w:rPr>
              <w:t>Time</w:t>
            </w:r>
          </w:p>
        </w:tc>
        <w:tc>
          <w:tcPr>
            <w:tcW w:w="4739" w:type="dxa"/>
          </w:tcPr>
          <w:p w:rsidR="00CE1CDE" w:rsidRPr="00CE1CDE" w:rsidRDefault="00CE1CDE" w:rsidP="00667249">
            <w:pPr>
              <w:rPr>
                <w:b/>
                <w:sz w:val="20"/>
                <w:szCs w:val="20"/>
              </w:rPr>
            </w:pPr>
            <w:r w:rsidRPr="00CE1CDE">
              <w:rPr>
                <w:b/>
                <w:sz w:val="20"/>
                <w:szCs w:val="20"/>
              </w:rPr>
              <w:t>Price</w:t>
            </w:r>
          </w:p>
        </w:tc>
      </w:tr>
      <w:tr w:rsidR="00CE1CDE" w:rsidTr="00667249">
        <w:trPr>
          <w:trHeight w:val="77"/>
        </w:trPr>
        <w:tc>
          <w:tcPr>
            <w:tcW w:w="2093" w:type="dxa"/>
          </w:tcPr>
          <w:p w:rsidR="00CE1CDE" w:rsidRPr="00CE1CDE" w:rsidRDefault="00CE1CDE" w:rsidP="00667249">
            <w:pPr>
              <w:rPr>
                <w:sz w:val="20"/>
                <w:szCs w:val="20"/>
              </w:rPr>
            </w:pPr>
            <w:r w:rsidRPr="00CE1CDE">
              <w:rPr>
                <w:sz w:val="20"/>
                <w:szCs w:val="20"/>
              </w:rPr>
              <w:t xml:space="preserve">Morning </w:t>
            </w:r>
          </w:p>
        </w:tc>
        <w:tc>
          <w:tcPr>
            <w:tcW w:w="2410" w:type="dxa"/>
          </w:tcPr>
          <w:p w:rsidR="00CE1CDE" w:rsidRPr="00CE1CDE" w:rsidRDefault="00CE1CDE" w:rsidP="00667249">
            <w:pPr>
              <w:rPr>
                <w:sz w:val="20"/>
                <w:szCs w:val="20"/>
              </w:rPr>
            </w:pPr>
            <w:r w:rsidRPr="00CE1CDE">
              <w:rPr>
                <w:sz w:val="20"/>
                <w:szCs w:val="20"/>
              </w:rPr>
              <w:t>7.30am-12pm</w:t>
            </w:r>
          </w:p>
        </w:tc>
        <w:tc>
          <w:tcPr>
            <w:tcW w:w="4739" w:type="dxa"/>
          </w:tcPr>
          <w:p w:rsidR="00CE1CDE" w:rsidRPr="00CE1CDE" w:rsidRDefault="00CE1CDE" w:rsidP="00667249">
            <w:pPr>
              <w:rPr>
                <w:sz w:val="20"/>
                <w:szCs w:val="20"/>
              </w:rPr>
            </w:pPr>
            <w:r w:rsidRPr="00CE1CDE">
              <w:rPr>
                <w:sz w:val="20"/>
                <w:szCs w:val="20"/>
              </w:rPr>
              <w:t>£22.00</w:t>
            </w:r>
          </w:p>
        </w:tc>
      </w:tr>
      <w:tr w:rsidR="00CE1CDE" w:rsidTr="00667249">
        <w:tc>
          <w:tcPr>
            <w:tcW w:w="2093" w:type="dxa"/>
          </w:tcPr>
          <w:p w:rsidR="00CE1CDE" w:rsidRPr="00CE1CDE" w:rsidRDefault="00CE1CDE" w:rsidP="00667249">
            <w:pPr>
              <w:rPr>
                <w:sz w:val="20"/>
                <w:szCs w:val="20"/>
              </w:rPr>
            </w:pPr>
            <w:r w:rsidRPr="00CE1CDE">
              <w:rPr>
                <w:sz w:val="20"/>
                <w:szCs w:val="20"/>
              </w:rPr>
              <w:t>Afternoon</w:t>
            </w:r>
          </w:p>
        </w:tc>
        <w:tc>
          <w:tcPr>
            <w:tcW w:w="2410" w:type="dxa"/>
          </w:tcPr>
          <w:p w:rsidR="00CE1CDE" w:rsidRPr="00CE1CDE" w:rsidRDefault="00CE1CDE" w:rsidP="00667249">
            <w:pPr>
              <w:rPr>
                <w:sz w:val="20"/>
                <w:szCs w:val="20"/>
              </w:rPr>
            </w:pPr>
            <w:r w:rsidRPr="00CE1CDE">
              <w:rPr>
                <w:sz w:val="20"/>
                <w:szCs w:val="20"/>
              </w:rPr>
              <w:t>1pm-6.30pm</w:t>
            </w:r>
          </w:p>
        </w:tc>
        <w:tc>
          <w:tcPr>
            <w:tcW w:w="4739" w:type="dxa"/>
          </w:tcPr>
          <w:p w:rsidR="00CE1CDE" w:rsidRPr="00CE1CDE" w:rsidRDefault="00CE1CDE" w:rsidP="00667249">
            <w:pPr>
              <w:rPr>
                <w:sz w:val="20"/>
                <w:szCs w:val="20"/>
              </w:rPr>
            </w:pPr>
            <w:r w:rsidRPr="00CE1CDE">
              <w:rPr>
                <w:sz w:val="20"/>
                <w:szCs w:val="20"/>
              </w:rPr>
              <w:t>£22.00</w:t>
            </w:r>
          </w:p>
        </w:tc>
      </w:tr>
      <w:tr w:rsidR="00CE1CDE" w:rsidTr="00667249">
        <w:tc>
          <w:tcPr>
            <w:tcW w:w="2093" w:type="dxa"/>
          </w:tcPr>
          <w:p w:rsidR="00CE1CDE" w:rsidRPr="00CE1CDE" w:rsidRDefault="00CE1CDE" w:rsidP="00667249">
            <w:pPr>
              <w:rPr>
                <w:sz w:val="20"/>
                <w:szCs w:val="20"/>
              </w:rPr>
            </w:pPr>
            <w:r w:rsidRPr="00CE1CDE">
              <w:rPr>
                <w:sz w:val="20"/>
                <w:szCs w:val="20"/>
              </w:rPr>
              <w:t>Full Day</w:t>
            </w:r>
          </w:p>
        </w:tc>
        <w:tc>
          <w:tcPr>
            <w:tcW w:w="2410" w:type="dxa"/>
          </w:tcPr>
          <w:p w:rsidR="00CE1CDE" w:rsidRPr="00CE1CDE" w:rsidRDefault="00CE1CDE" w:rsidP="00667249">
            <w:pPr>
              <w:rPr>
                <w:sz w:val="20"/>
                <w:szCs w:val="20"/>
              </w:rPr>
            </w:pPr>
            <w:r w:rsidRPr="00CE1CDE">
              <w:rPr>
                <w:sz w:val="20"/>
                <w:szCs w:val="20"/>
              </w:rPr>
              <w:t>7.30am-6.30pm</w:t>
            </w:r>
          </w:p>
        </w:tc>
        <w:tc>
          <w:tcPr>
            <w:tcW w:w="4739" w:type="dxa"/>
          </w:tcPr>
          <w:p w:rsidR="00CE1CDE" w:rsidRPr="00CE1CDE" w:rsidRDefault="00CE1CDE" w:rsidP="00667249">
            <w:pPr>
              <w:rPr>
                <w:sz w:val="20"/>
                <w:szCs w:val="20"/>
              </w:rPr>
            </w:pPr>
            <w:r w:rsidRPr="00CE1CDE">
              <w:rPr>
                <w:sz w:val="20"/>
                <w:szCs w:val="20"/>
              </w:rPr>
              <w:t>£40.00</w:t>
            </w:r>
          </w:p>
        </w:tc>
      </w:tr>
      <w:tr w:rsidR="00CE1CDE" w:rsidTr="00667249">
        <w:tc>
          <w:tcPr>
            <w:tcW w:w="2093" w:type="dxa"/>
          </w:tcPr>
          <w:p w:rsidR="00CE1CDE" w:rsidRPr="00CE1CDE" w:rsidRDefault="00CE1CDE" w:rsidP="00667249">
            <w:pPr>
              <w:rPr>
                <w:sz w:val="20"/>
                <w:szCs w:val="20"/>
              </w:rPr>
            </w:pPr>
            <w:r w:rsidRPr="00CE1CDE">
              <w:rPr>
                <w:sz w:val="20"/>
                <w:szCs w:val="20"/>
              </w:rPr>
              <w:t>Full Week</w:t>
            </w:r>
          </w:p>
        </w:tc>
        <w:tc>
          <w:tcPr>
            <w:tcW w:w="2410" w:type="dxa"/>
          </w:tcPr>
          <w:p w:rsidR="00CE1CDE" w:rsidRPr="00CE1CDE" w:rsidRDefault="00CE1CDE" w:rsidP="00667249">
            <w:pPr>
              <w:rPr>
                <w:sz w:val="20"/>
                <w:szCs w:val="20"/>
              </w:rPr>
            </w:pPr>
            <w:r w:rsidRPr="00CE1CDE">
              <w:rPr>
                <w:sz w:val="20"/>
                <w:szCs w:val="20"/>
              </w:rPr>
              <w:t>Full Day/5 Days</w:t>
            </w:r>
          </w:p>
        </w:tc>
        <w:tc>
          <w:tcPr>
            <w:tcW w:w="4739" w:type="dxa"/>
          </w:tcPr>
          <w:p w:rsidR="00CE1CDE" w:rsidRPr="00CE1CDE" w:rsidRDefault="00CE1CDE" w:rsidP="00667249">
            <w:pPr>
              <w:rPr>
                <w:sz w:val="20"/>
                <w:szCs w:val="20"/>
              </w:rPr>
            </w:pPr>
            <w:r w:rsidRPr="00CE1CDE">
              <w:rPr>
                <w:sz w:val="20"/>
                <w:szCs w:val="20"/>
              </w:rPr>
              <w:t>£180.00</w:t>
            </w:r>
          </w:p>
        </w:tc>
      </w:tr>
      <w:tr w:rsidR="00CE1CDE" w:rsidTr="00667249">
        <w:tc>
          <w:tcPr>
            <w:tcW w:w="2093" w:type="dxa"/>
          </w:tcPr>
          <w:p w:rsidR="00CE1CDE" w:rsidRPr="00CE1CDE" w:rsidRDefault="00CE1CDE" w:rsidP="00667249">
            <w:pPr>
              <w:rPr>
                <w:sz w:val="20"/>
                <w:szCs w:val="20"/>
              </w:rPr>
            </w:pPr>
            <w:r w:rsidRPr="00CE1CDE">
              <w:rPr>
                <w:sz w:val="20"/>
                <w:szCs w:val="20"/>
              </w:rPr>
              <w:t>School Day</w:t>
            </w:r>
          </w:p>
        </w:tc>
        <w:tc>
          <w:tcPr>
            <w:tcW w:w="2410" w:type="dxa"/>
          </w:tcPr>
          <w:p w:rsidR="00CE1CDE" w:rsidRPr="00CE1CDE" w:rsidRDefault="00CE1CDE" w:rsidP="00667249">
            <w:pPr>
              <w:rPr>
                <w:sz w:val="20"/>
                <w:szCs w:val="20"/>
              </w:rPr>
            </w:pPr>
            <w:r w:rsidRPr="00CE1CDE">
              <w:rPr>
                <w:sz w:val="20"/>
                <w:szCs w:val="20"/>
              </w:rPr>
              <w:t>9.30am-4.00pm</w:t>
            </w:r>
          </w:p>
        </w:tc>
        <w:tc>
          <w:tcPr>
            <w:tcW w:w="4739" w:type="dxa"/>
          </w:tcPr>
          <w:p w:rsidR="00CE1CDE" w:rsidRPr="00CE1CDE" w:rsidRDefault="00CE1CDE" w:rsidP="00667249">
            <w:pPr>
              <w:rPr>
                <w:sz w:val="20"/>
                <w:szCs w:val="20"/>
              </w:rPr>
            </w:pPr>
            <w:r w:rsidRPr="00CE1CDE">
              <w:rPr>
                <w:sz w:val="20"/>
                <w:szCs w:val="20"/>
              </w:rPr>
              <w:t>£37.00</w:t>
            </w:r>
          </w:p>
        </w:tc>
      </w:tr>
      <w:tr w:rsidR="00CE1CDE" w:rsidTr="00667249">
        <w:tc>
          <w:tcPr>
            <w:tcW w:w="2093" w:type="dxa"/>
          </w:tcPr>
          <w:p w:rsidR="00CE1CDE" w:rsidRPr="00CE1CDE" w:rsidRDefault="00CE1CDE" w:rsidP="00667249">
            <w:pPr>
              <w:rPr>
                <w:sz w:val="20"/>
                <w:szCs w:val="20"/>
              </w:rPr>
            </w:pPr>
            <w:r w:rsidRPr="00CE1CDE">
              <w:rPr>
                <w:sz w:val="20"/>
                <w:szCs w:val="20"/>
              </w:rPr>
              <w:t>Full School Week</w:t>
            </w:r>
          </w:p>
        </w:tc>
        <w:tc>
          <w:tcPr>
            <w:tcW w:w="2410" w:type="dxa"/>
          </w:tcPr>
          <w:p w:rsidR="00CE1CDE" w:rsidRPr="00CE1CDE" w:rsidRDefault="00CE1CDE" w:rsidP="00667249">
            <w:pPr>
              <w:rPr>
                <w:sz w:val="20"/>
                <w:szCs w:val="20"/>
              </w:rPr>
            </w:pPr>
            <w:r w:rsidRPr="00CE1CDE">
              <w:rPr>
                <w:sz w:val="20"/>
                <w:szCs w:val="20"/>
              </w:rPr>
              <w:t>School Day/5 Days</w:t>
            </w:r>
          </w:p>
        </w:tc>
        <w:tc>
          <w:tcPr>
            <w:tcW w:w="4739" w:type="dxa"/>
          </w:tcPr>
          <w:p w:rsidR="00CE1CDE" w:rsidRPr="00CE1CDE" w:rsidRDefault="00CE1CDE" w:rsidP="00667249">
            <w:pPr>
              <w:rPr>
                <w:sz w:val="20"/>
                <w:szCs w:val="20"/>
              </w:rPr>
            </w:pPr>
            <w:r w:rsidRPr="00CE1CDE">
              <w:rPr>
                <w:sz w:val="20"/>
                <w:szCs w:val="20"/>
              </w:rPr>
              <w:t>£170.00</w:t>
            </w:r>
          </w:p>
        </w:tc>
      </w:tr>
      <w:tr w:rsidR="00CE1CDE" w:rsidTr="00667249">
        <w:trPr>
          <w:trHeight w:val="315"/>
        </w:trPr>
        <w:tc>
          <w:tcPr>
            <w:tcW w:w="2093" w:type="dxa"/>
            <w:vMerge w:val="restart"/>
          </w:tcPr>
          <w:p w:rsidR="00CE1CDE" w:rsidRPr="00CE1CDE" w:rsidRDefault="00CE1CDE" w:rsidP="00667249">
            <w:pPr>
              <w:rPr>
                <w:sz w:val="20"/>
                <w:szCs w:val="20"/>
              </w:rPr>
            </w:pPr>
            <w:r w:rsidRPr="00CE1CDE">
              <w:rPr>
                <w:sz w:val="20"/>
                <w:szCs w:val="20"/>
              </w:rPr>
              <w:t>Additional hours (ad hoc)*</w:t>
            </w:r>
          </w:p>
        </w:tc>
        <w:tc>
          <w:tcPr>
            <w:tcW w:w="2410" w:type="dxa"/>
          </w:tcPr>
          <w:p w:rsidR="00CE1CDE" w:rsidRPr="00CE1CDE" w:rsidRDefault="00CE1CDE" w:rsidP="00667249">
            <w:pPr>
              <w:rPr>
                <w:sz w:val="20"/>
                <w:szCs w:val="20"/>
              </w:rPr>
            </w:pPr>
            <w:r w:rsidRPr="00CE1CDE">
              <w:rPr>
                <w:sz w:val="20"/>
                <w:szCs w:val="20"/>
              </w:rPr>
              <w:t>7.30am-9.30am</w:t>
            </w:r>
          </w:p>
        </w:tc>
        <w:tc>
          <w:tcPr>
            <w:tcW w:w="4739" w:type="dxa"/>
          </w:tcPr>
          <w:p w:rsidR="00CE1CDE" w:rsidRPr="00CE1CDE" w:rsidRDefault="00CE1CDE" w:rsidP="00667249">
            <w:pPr>
              <w:rPr>
                <w:sz w:val="20"/>
                <w:szCs w:val="20"/>
              </w:rPr>
            </w:pPr>
            <w:r w:rsidRPr="00CE1CDE">
              <w:rPr>
                <w:sz w:val="20"/>
                <w:szCs w:val="20"/>
              </w:rPr>
              <w:t>£9.00</w:t>
            </w:r>
          </w:p>
        </w:tc>
      </w:tr>
      <w:tr w:rsidR="00CE1CDE" w:rsidTr="00667249">
        <w:trPr>
          <w:trHeight w:val="225"/>
        </w:trPr>
        <w:tc>
          <w:tcPr>
            <w:tcW w:w="2093" w:type="dxa"/>
            <w:vMerge/>
          </w:tcPr>
          <w:p w:rsidR="00CE1CDE" w:rsidRPr="00CE1CDE" w:rsidRDefault="00CE1CDE" w:rsidP="00667249">
            <w:pPr>
              <w:rPr>
                <w:sz w:val="20"/>
                <w:szCs w:val="20"/>
              </w:rPr>
            </w:pPr>
          </w:p>
        </w:tc>
        <w:tc>
          <w:tcPr>
            <w:tcW w:w="2410" w:type="dxa"/>
          </w:tcPr>
          <w:p w:rsidR="00CE1CDE" w:rsidRPr="00CE1CDE" w:rsidRDefault="00CE1CDE" w:rsidP="00667249">
            <w:pPr>
              <w:rPr>
                <w:sz w:val="20"/>
                <w:szCs w:val="20"/>
              </w:rPr>
            </w:pPr>
            <w:r w:rsidRPr="00CE1CDE">
              <w:rPr>
                <w:sz w:val="20"/>
                <w:szCs w:val="20"/>
              </w:rPr>
              <w:t>12pm-1pm</w:t>
            </w:r>
          </w:p>
        </w:tc>
        <w:tc>
          <w:tcPr>
            <w:tcW w:w="4739" w:type="dxa"/>
          </w:tcPr>
          <w:p w:rsidR="00CE1CDE" w:rsidRPr="00CE1CDE" w:rsidRDefault="00CE1CDE" w:rsidP="00667249">
            <w:pPr>
              <w:rPr>
                <w:sz w:val="20"/>
                <w:szCs w:val="20"/>
              </w:rPr>
            </w:pPr>
            <w:r w:rsidRPr="00CE1CDE">
              <w:rPr>
                <w:sz w:val="20"/>
                <w:szCs w:val="20"/>
              </w:rPr>
              <w:t>£4.50</w:t>
            </w:r>
          </w:p>
        </w:tc>
      </w:tr>
      <w:tr w:rsidR="00CE1CDE" w:rsidTr="00667249">
        <w:trPr>
          <w:trHeight w:val="315"/>
        </w:trPr>
        <w:tc>
          <w:tcPr>
            <w:tcW w:w="2093" w:type="dxa"/>
            <w:vMerge/>
          </w:tcPr>
          <w:p w:rsidR="00CE1CDE" w:rsidRPr="00CE1CDE" w:rsidRDefault="00CE1CDE" w:rsidP="00667249">
            <w:pPr>
              <w:rPr>
                <w:sz w:val="20"/>
                <w:szCs w:val="20"/>
              </w:rPr>
            </w:pPr>
          </w:p>
        </w:tc>
        <w:tc>
          <w:tcPr>
            <w:tcW w:w="2410" w:type="dxa"/>
          </w:tcPr>
          <w:p w:rsidR="00CE1CDE" w:rsidRPr="00CE1CDE" w:rsidRDefault="00CE1CDE" w:rsidP="00667249">
            <w:pPr>
              <w:rPr>
                <w:sz w:val="20"/>
                <w:szCs w:val="20"/>
              </w:rPr>
            </w:pPr>
            <w:r w:rsidRPr="00CE1CDE">
              <w:rPr>
                <w:sz w:val="20"/>
                <w:szCs w:val="20"/>
              </w:rPr>
              <w:t>4.00pm-5.00pm</w:t>
            </w:r>
          </w:p>
        </w:tc>
        <w:tc>
          <w:tcPr>
            <w:tcW w:w="4739" w:type="dxa"/>
          </w:tcPr>
          <w:p w:rsidR="00CE1CDE" w:rsidRPr="00CE1CDE" w:rsidRDefault="00CE1CDE" w:rsidP="00667249">
            <w:pPr>
              <w:rPr>
                <w:sz w:val="20"/>
                <w:szCs w:val="20"/>
              </w:rPr>
            </w:pPr>
            <w:r w:rsidRPr="00CE1CDE">
              <w:rPr>
                <w:sz w:val="20"/>
                <w:szCs w:val="20"/>
              </w:rPr>
              <w:t>£4.50</w:t>
            </w:r>
          </w:p>
        </w:tc>
      </w:tr>
      <w:tr w:rsidR="00CE1CDE" w:rsidTr="00667249">
        <w:trPr>
          <w:trHeight w:val="377"/>
        </w:trPr>
        <w:tc>
          <w:tcPr>
            <w:tcW w:w="2093" w:type="dxa"/>
            <w:vMerge/>
          </w:tcPr>
          <w:p w:rsidR="00CE1CDE" w:rsidRPr="00CE1CDE" w:rsidRDefault="00CE1CDE" w:rsidP="00667249">
            <w:pPr>
              <w:rPr>
                <w:sz w:val="20"/>
                <w:szCs w:val="20"/>
              </w:rPr>
            </w:pPr>
          </w:p>
        </w:tc>
        <w:tc>
          <w:tcPr>
            <w:tcW w:w="2410" w:type="dxa"/>
          </w:tcPr>
          <w:p w:rsidR="00CE1CDE" w:rsidRPr="00CE1CDE" w:rsidRDefault="00CE1CDE" w:rsidP="00667249">
            <w:pPr>
              <w:rPr>
                <w:sz w:val="20"/>
                <w:szCs w:val="20"/>
              </w:rPr>
            </w:pPr>
            <w:r w:rsidRPr="00CE1CDE">
              <w:rPr>
                <w:sz w:val="20"/>
                <w:szCs w:val="20"/>
              </w:rPr>
              <w:t>5.00pm-6.00pm</w:t>
            </w:r>
          </w:p>
        </w:tc>
        <w:tc>
          <w:tcPr>
            <w:tcW w:w="4739" w:type="dxa"/>
          </w:tcPr>
          <w:p w:rsidR="00CE1CDE" w:rsidRPr="00CE1CDE" w:rsidRDefault="00CE1CDE" w:rsidP="00667249">
            <w:pPr>
              <w:rPr>
                <w:sz w:val="20"/>
                <w:szCs w:val="20"/>
              </w:rPr>
            </w:pPr>
            <w:r w:rsidRPr="00CE1CDE">
              <w:rPr>
                <w:sz w:val="20"/>
                <w:szCs w:val="20"/>
              </w:rPr>
              <w:t>£4.50</w:t>
            </w:r>
          </w:p>
        </w:tc>
      </w:tr>
    </w:tbl>
    <w:p w:rsidR="00CE1CDE" w:rsidRPr="00CE1CDE" w:rsidRDefault="00CE1CDE" w:rsidP="00CE1CDE">
      <w:pPr>
        <w:rPr>
          <w:sz w:val="20"/>
          <w:szCs w:val="20"/>
        </w:rPr>
      </w:pPr>
      <w:r w:rsidRPr="00CE1CDE">
        <w:rPr>
          <w:sz w:val="20"/>
          <w:szCs w:val="20"/>
        </w:rPr>
        <w:t xml:space="preserve">*Ad hoc hours are subject to availability  </w:t>
      </w:r>
    </w:p>
    <w:p w:rsidR="00CE1CDE" w:rsidRPr="00CE1CDE" w:rsidRDefault="00CE1CDE" w:rsidP="00CE1CDE">
      <w:pPr>
        <w:rPr>
          <w:b/>
          <w:sz w:val="20"/>
          <w:szCs w:val="20"/>
        </w:rPr>
      </w:pPr>
      <w:r w:rsidRPr="00CE1CDE">
        <w:rPr>
          <w:b/>
          <w:sz w:val="20"/>
          <w:szCs w:val="20"/>
        </w:rPr>
        <w:t>Over 3 year olds</w:t>
      </w:r>
    </w:p>
    <w:tbl>
      <w:tblPr>
        <w:tblStyle w:val="TableGrid"/>
        <w:tblW w:w="0" w:type="auto"/>
        <w:tblLook w:val="04A0" w:firstRow="1" w:lastRow="0" w:firstColumn="1" w:lastColumn="0" w:noHBand="0" w:noVBand="1"/>
      </w:tblPr>
      <w:tblGrid>
        <w:gridCol w:w="2093"/>
        <w:gridCol w:w="2410"/>
        <w:gridCol w:w="4739"/>
      </w:tblGrid>
      <w:tr w:rsidR="00CE1CDE" w:rsidTr="00667249">
        <w:tc>
          <w:tcPr>
            <w:tcW w:w="2093" w:type="dxa"/>
          </w:tcPr>
          <w:p w:rsidR="00CE1CDE" w:rsidRPr="00CE1CDE" w:rsidRDefault="00CE1CDE" w:rsidP="00667249">
            <w:pPr>
              <w:rPr>
                <w:b/>
                <w:sz w:val="20"/>
                <w:szCs w:val="20"/>
              </w:rPr>
            </w:pPr>
            <w:r w:rsidRPr="00CE1CDE">
              <w:rPr>
                <w:b/>
                <w:sz w:val="20"/>
                <w:szCs w:val="20"/>
              </w:rPr>
              <w:t>Session</w:t>
            </w:r>
          </w:p>
        </w:tc>
        <w:tc>
          <w:tcPr>
            <w:tcW w:w="2410" w:type="dxa"/>
          </w:tcPr>
          <w:p w:rsidR="00CE1CDE" w:rsidRPr="00CE1CDE" w:rsidRDefault="00CE1CDE" w:rsidP="00667249">
            <w:pPr>
              <w:rPr>
                <w:b/>
                <w:sz w:val="20"/>
                <w:szCs w:val="20"/>
              </w:rPr>
            </w:pPr>
            <w:r w:rsidRPr="00CE1CDE">
              <w:rPr>
                <w:b/>
                <w:sz w:val="20"/>
                <w:szCs w:val="20"/>
              </w:rPr>
              <w:t>Time</w:t>
            </w:r>
          </w:p>
        </w:tc>
        <w:tc>
          <w:tcPr>
            <w:tcW w:w="4739" w:type="dxa"/>
          </w:tcPr>
          <w:p w:rsidR="00CE1CDE" w:rsidRPr="00CE1CDE" w:rsidRDefault="00CE1CDE" w:rsidP="00667249">
            <w:pPr>
              <w:rPr>
                <w:b/>
                <w:sz w:val="20"/>
                <w:szCs w:val="20"/>
              </w:rPr>
            </w:pPr>
            <w:r w:rsidRPr="00CE1CDE">
              <w:rPr>
                <w:b/>
                <w:sz w:val="20"/>
                <w:szCs w:val="20"/>
              </w:rPr>
              <w:t>Price</w:t>
            </w:r>
          </w:p>
        </w:tc>
      </w:tr>
      <w:tr w:rsidR="00CE1CDE" w:rsidTr="00667249">
        <w:tc>
          <w:tcPr>
            <w:tcW w:w="2093" w:type="dxa"/>
          </w:tcPr>
          <w:p w:rsidR="00CE1CDE" w:rsidRPr="00CE1CDE" w:rsidRDefault="00CE1CDE" w:rsidP="00667249">
            <w:pPr>
              <w:rPr>
                <w:sz w:val="20"/>
                <w:szCs w:val="20"/>
              </w:rPr>
            </w:pPr>
            <w:r w:rsidRPr="00CE1CDE">
              <w:rPr>
                <w:sz w:val="20"/>
                <w:szCs w:val="20"/>
              </w:rPr>
              <w:t xml:space="preserve">Morning </w:t>
            </w:r>
          </w:p>
        </w:tc>
        <w:tc>
          <w:tcPr>
            <w:tcW w:w="2410" w:type="dxa"/>
          </w:tcPr>
          <w:p w:rsidR="00CE1CDE" w:rsidRPr="00CE1CDE" w:rsidRDefault="00CE1CDE" w:rsidP="00667249">
            <w:pPr>
              <w:rPr>
                <w:sz w:val="20"/>
                <w:szCs w:val="20"/>
              </w:rPr>
            </w:pPr>
            <w:r w:rsidRPr="00CE1CDE">
              <w:rPr>
                <w:sz w:val="20"/>
                <w:szCs w:val="20"/>
              </w:rPr>
              <w:t>7.30am-12pm</w:t>
            </w:r>
          </w:p>
        </w:tc>
        <w:tc>
          <w:tcPr>
            <w:tcW w:w="4739" w:type="dxa"/>
          </w:tcPr>
          <w:p w:rsidR="00CE1CDE" w:rsidRPr="00CE1CDE" w:rsidRDefault="00CE1CDE" w:rsidP="00667249">
            <w:pPr>
              <w:rPr>
                <w:sz w:val="20"/>
                <w:szCs w:val="20"/>
              </w:rPr>
            </w:pPr>
            <w:r w:rsidRPr="00CE1CDE">
              <w:rPr>
                <w:sz w:val="20"/>
                <w:szCs w:val="20"/>
              </w:rPr>
              <w:t>£20.00</w:t>
            </w:r>
          </w:p>
        </w:tc>
      </w:tr>
      <w:tr w:rsidR="00CE1CDE" w:rsidTr="00667249">
        <w:tc>
          <w:tcPr>
            <w:tcW w:w="2093" w:type="dxa"/>
          </w:tcPr>
          <w:p w:rsidR="00CE1CDE" w:rsidRPr="00CE1CDE" w:rsidRDefault="00CE1CDE" w:rsidP="00667249">
            <w:pPr>
              <w:rPr>
                <w:sz w:val="20"/>
                <w:szCs w:val="20"/>
              </w:rPr>
            </w:pPr>
            <w:r w:rsidRPr="00CE1CDE">
              <w:rPr>
                <w:sz w:val="20"/>
                <w:szCs w:val="20"/>
              </w:rPr>
              <w:t>Afternoon</w:t>
            </w:r>
          </w:p>
        </w:tc>
        <w:tc>
          <w:tcPr>
            <w:tcW w:w="2410" w:type="dxa"/>
          </w:tcPr>
          <w:p w:rsidR="00CE1CDE" w:rsidRPr="00CE1CDE" w:rsidRDefault="00CE1CDE" w:rsidP="00667249">
            <w:pPr>
              <w:rPr>
                <w:sz w:val="20"/>
                <w:szCs w:val="20"/>
              </w:rPr>
            </w:pPr>
            <w:r w:rsidRPr="00CE1CDE">
              <w:rPr>
                <w:sz w:val="20"/>
                <w:szCs w:val="20"/>
              </w:rPr>
              <w:t>1pm-6.30pm</w:t>
            </w:r>
          </w:p>
        </w:tc>
        <w:tc>
          <w:tcPr>
            <w:tcW w:w="4739" w:type="dxa"/>
          </w:tcPr>
          <w:p w:rsidR="00CE1CDE" w:rsidRPr="00CE1CDE" w:rsidRDefault="00CE1CDE" w:rsidP="00667249">
            <w:pPr>
              <w:rPr>
                <w:sz w:val="20"/>
                <w:szCs w:val="20"/>
              </w:rPr>
            </w:pPr>
            <w:r w:rsidRPr="00CE1CDE">
              <w:rPr>
                <w:sz w:val="20"/>
                <w:szCs w:val="20"/>
              </w:rPr>
              <w:t>£20.00</w:t>
            </w:r>
          </w:p>
        </w:tc>
      </w:tr>
      <w:tr w:rsidR="00CE1CDE" w:rsidTr="00667249">
        <w:tc>
          <w:tcPr>
            <w:tcW w:w="2093" w:type="dxa"/>
          </w:tcPr>
          <w:p w:rsidR="00CE1CDE" w:rsidRPr="00CE1CDE" w:rsidRDefault="00CE1CDE" w:rsidP="00667249">
            <w:pPr>
              <w:rPr>
                <w:sz w:val="20"/>
                <w:szCs w:val="20"/>
              </w:rPr>
            </w:pPr>
            <w:r w:rsidRPr="00CE1CDE">
              <w:rPr>
                <w:sz w:val="20"/>
                <w:szCs w:val="20"/>
              </w:rPr>
              <w:t>Full Day</w:t>
            </w:r>
          </w:p>
        </w:tc>
        <w:tc>
          <w:tcPr>
            <w:tcW w:w="2410" w:type="dxa"/>
          </w:tcPr>
          <w:p w:rsidR="00CE1CDE" w:rsidRPr="00CE1CDE" w:rsidRDefault="00CE1CDE" w:rsidP="00667249">
            <w:pPr>
              <w:rPr>
                <w:sz w:val="20"/>
                <w:szCs w:val="20"/>
              </w:rPr>
            </w:pPr>
            <w:r w:rsidRPr="00CE1CDE">
              <w:rPr>
                <w:sz w:val="20"/>
                <w:szCs w:val="20"/>
              </w:rPr>
              <w:t>7.30am-6.30pm</w:t>
            </w:r>
          </w:p>
        </w:tc>
        <w:tc>
          <w:tcPr>
            <w:tcW w:w="4739" w:type="dxa"/>
          </w:tcPr>
          <w:p w:rsidR="00CE1CDE" w:rsidRPr="00CE1CDE" w:rsidRDefault="00CE1CDE" w:rsidP="00667249">
            <w:pPr>
              <w:rPr>
                <w:sz w:val="20"/>
                <w:szCs w:val="20"/>
              </w:rPr>
            </w:pPr>
            <w:r w:rsidRPr="00CE1CDE">
              <w:rPr>
                <w:sz w:val="20"/>
                <w:szCs w:val="20"/>
              </w:rPr>
              <w:t>£38.00</w:t>
            </w:r>
          </w:p>
        </w:tc>
      </w:tr>
      <w:tr w:rsidR="00CE1CDE" w:rsidTr="00667249">
        <w:tc>
          <w:tcPr>
            <w:tcW w:w="2093" w:type="dxa"/>
          </w:tcPr>
          <w:p w:rsidR="00CE1CDE" w:rsidRPr="00CE1CDE" w:rsidRDefault="00CE1CDE" w:rsidP="00667249">
            <w:pPr>
              <w:rPr>
                <w:sz w:val="20"/>
                <w:szCs w:val="20"/>
              </w:rPr>
            </w:pPr>
            <w:r w:rsidRPr="00CE1CDE">
              <w:rPr>
                <w:sz w:val="20"/>
                <w:szCs w:val="20"/>
              </w:rPr>
              <w:t>Full Week</w:t>
            </w:r>
          </w:p>
        </w:tc>
        <w:tc>
          <w:tcPr>
            <w:tcW w:w="2410" w:type="dxa"/>
          </w:tcPr>
          <w:p w:rsidR="00CE1CDE" w:rsidRPr="00CE1CDE" w:rsidRDefault="00CE1CDE" w:rsidP="00667249">
            <w:pPr>
              <w:rPr>
                <w:sz w:val="20"/>
                <w:szCs w:val="20"/>
              </w:rPr>
            </w:pPr>
            <w:r w:rsidRPr="00CE1CDE">
              <w:rPr>
                <w:sz w:val="20"/>
                <w:szCs w:val="20"/>
              </w:rPr>
              <w:t>Full Day/5 Days</w:t>
            </w:r>
          </w:p>
        </w:tc>
        <w:tc>
          <w:tcPr>
            <w:tcW w:w="4739" w:type="dxa"/>
          </w:tcPr>
          <w:p w:rsidR="00CE1CDE" w:rsidRPr="00CE1CDE" w:rsidRDefault="00CE1CDE" w:rsidP="00667249">
            <w:pPr>
              <w:rPr>
                <w:sz w:val="20"/>
                <w:szCs w:val="20"/>
              </w:rPr>
            </w:pPr>
            <w:r w:rsidRPr="00CE1CDE">
              <w:rPr>
                <w:sz w:val="20"/>
                <w:szCs w:val="20"/>
              </w:rPr>
              <w:t>£170.00</w:t>
            </w:r>
          </w:p>
        </w:tc>
      </w:tr>
      <w:tr w:rsidR="00CE1CDE" w:rsidTr="00667249">
        <w:tc>
          <w:tcPr>
            <w:tcW w:w="2093" w:type="dxa"/>
          </w:tcPr>
          <w:p w:rsidR="00CE1CDE" w:rsidRPr="00CE1CDE" w:rsidRDefault="00CE1CDE" w:rsidP="00667249">
            <w:pPr>
              <w:rPr>
                <w:sz w:val="20"/>
                <w:szCs w:val="20"/>
              </w:rPr>
            </w:pPr>
            <w:r w:rsidRPr="00CE1CDE">
              <w:rPr>
                <w:sz w:val="20"/>
                <w:szCs w:val="20"/>
              </w:rPr>
              <w:t>School Day</w:t>
            </w:r>
          </w:p>
        </w:tc>
        <w:tc>
          <w:tcPr>
            <w:tcW w:w="2410" w:type="dxa"/>
          </w:tcPr>
          <w:p w:rsidR="00CE1CDE" w:rsidRPr="00CE1CDE" w:rsidRDefault="00CE1CDE" w:rsidP="00667249">
            <w:pPr>
              <w:rPr>
                <w:sz w:val="20"/>
                <w:szCs w:val="20"/>
              </w:rPr>
            </w:pPr>
            <w:r w:rsidRPr="00CE1CDE">
              <w:rPr>
                <w:sz w:val="20"/>
                <w:szCs w:val="20"/>
              </w:rPr>
              <w:t>9.30am-4.00pm</w:t>
            </w:r>
          </w:p>
        </w:tc>
        <w:tc>
          <w:tcPr>
            <w:tcW w:w="4739" w:type="dxa"/>
          </w:tcPr>
          <w:p w:rsidR="00CE1CDE" w:rsidRPr="00CE1CDE" w:rsidRDefault="00CE1CDE" w:rsidP="00667249">
            <w:pPr>
              <w:rPr>
                <w:sz w:val="20"/>
                <w:szCs w:val="20"/>
              </w:rPr>
            </w:pPr>
            <w:r w:rsidRPr="00CE1CDE">
              <w:rPr>
                <w:sz w:val="20"/>
                <w:szCs w:val="20"/>
              </w:rPr>
              <w:t>£36.00</w:t>
            </w:r>
          </w:p>
        </w:tc>
      </w:tr>
      <w:tr w:rsidR="00CE1CDE" w:rsidTr="00667249">
        <w:tc>
          <w:tcPr>
            <w:tcW w:w="2093" w:type="dxa"/>
          </w:tcPr>
          <w:p w:rsidR="00CE1CDE" w:rsidRPr="00CE1CDE" w:rsidRDefault="00CE1CDE" w:rsidP="00667249">
            <w:pPr>
              <w:rPr>
                <w:sz w:val="20"/>
                <w:szCs w:val="20"/>
              </w:rPr>
            </w:pPr>
            <w:r w:rsidRPr="00CE1CDE">
              <w:rPr>
                <w:sz w:val="20"/>
                <w:szCs w:val="20"/>
              </w:rPr>
              <w:t>Full School Week</w:t>
            </w:r>
          </w:p>
        </w:tc>
        <w:tc>
          <w:tcPr>
            <w:tcW w:w="2410" w:type="dxa"/>
          </w:tcPr>
          <w:p w:rsidR="00CE1CDE" w:rsidRPr="00CE1CDE" w:rsidRDefault="00CE1CDE" w:rsidP="00667249">
            <w:pPr>
              <w:rPr>
                <w:sz w:val="20"/>
                <w:szCs w:val="20"/>
              </w:rPr>
            </w:pPr>
            <w:r w:rsidRPr="00CE1CDE">
              <w:rPr>
                <w:sz w:val="20"/>
                <w:szCs w:val="20"/>
              </w:rPr>
              <w:t>School Day/5 Days</w:t>
            </w:r>
          </w:p>
        </w:tc>
        <w:tc>
          <w:tcPr>
            <w:tcW w:w="4739" w:type="dxa"/>
          </w:tcPr>
          <w:p w:rsidR="00CE1CDE" w:rsidRPr="00CE1CDE" w:rsidRDefault="00CE1CDE" w:rsidP="00667249">
            <w:pPr>
              <w:rPr>
                <w:sz w:val="20"/>
                <w:szCs w:val="20"/>
              </w:rPr>
            </w:pPr>
            <w:r w:rsidRPr="00CE1CDE">
              <w:rPr>
                <w:sz w:val="20"/>
                <w:szCs w:val="20"/>
              </w:rPr>
              <w:t>£160.00</w:t>
            </w:r>
          </w:p>
        </w:tc>
      </w:tr>
      <w:tr w:rsidR="00CE1CDE" w:rsidTr="00667249">
        <w:trPr>
          <w:trHeight w:val="315"/>
        </w:trPr>
        <w:tc>
          <w:tcPr>
            <w:tcW w:w="2093" w:type="dxa"/>
            <w:vMerge w:val="restart"/>
          </w:tcPr>
          <w:p w:rsidR="00CE1CDE" w:rsidRPr="00CE1CDE" w:rsidRDefault="00CE1CDE" w:rsidP="00667249">
            <w:pPr>
              <w:rPr>
                <w:sz w:val="20"/>
                <w:szCs w:val="20"/>
              </w:rPr>
            </w:pPr>
            <w:r w:rsidRPr="00CE1CDE">
              <w:rPr>
                <w:sz w:val="20"/>
                <w:szCs w:val="20"/>
              </w:rPr>
              <w:t>Additional hours</w:t>
            </w:r>
          </w:p>
          <w:p w:rsidR="00CE1CDE" w:rsidRPr="00CE1CDE" w:rsidRDefault="00CE1CDE" w:rsidP="00667249">
            <w:pPr>
              <w:rPr>
                <w:sz w:val="20"/>
                <w:szCs w:val="20"/>
              </w:rPr>
            </w:pPr>
            <w:r w:rsidRPr="00CE1CDE">
              <w:rPr>
                <w:sz w:val="20"/>
                <w:szCs w:val="20"/>
              </w:rPr>
              <w:t>(ad hoc)*</w:t>
            </w:r>
          </w:p>
        </w:tc>
        <w:tc>
          <w:tcPr>
            <w:tcW w:w="2410" w:type="dxa"/>
          </w:tcPr>
          <w:p w:rsidR="00CE1CDE" w:rsidRPr="00CE1CDE" w:rsidRDefault="00CE1CDE" w:rsidP="00667249">
            <w:pPr>
              <w:rPr>
                <w:sz w:val="20"/>
                <w:szCs w:val="20"/>
              </w:rPr>
            </w:pPr>
            <w:r w:rsidRPr="00CE1CDE">
              <w:rPr>
                <w:sz w:val="20"/>
                <w:szCs w:val="20"/>
              </w:rPr>
              <w:t>7.30am-9.30am</w:t>
            </w:r>
          </w:p>
        </w:tc>
        <w:tc>
          <w:tcPr>
            <w:tcW w:w="4739" w:type="dxa"/>
          </w:tcPr>
          <w:p w:rsidR="00CE1CDE" w:rsidRPr="00CE1CDE" w:rsidRDefault="00CE1CDE" w:rsidP="00667249">
            <w:pPr>
              <w:rPr>
                <w:sz w:val="20"/>
                <w:szCs w:val="20"/>
              </w:rPr>
            </w:pPr>
            <w:r w:rsidRPr="00CE1CDE">
              <w:rPr>
                <w:sz w:val="20"/>
                <w:szCs w:val="20"/>
              </w:rPr>
              <w:t>£7.00</w:t>
            </w:r>
          </w:p>
        </w:tc>
      </w:tr>
      <w:tr w:rsidR="00CE1CDE" w:rsidTr="00667249">
        <w:trPr>
          <w:trHeight w:val="225"/>
        </w:trPr>
        <w:tc>
          <w:tcPr>
            <w:tcW w:w="2093" w:type="dxa"/>
            <w:vMerge/>
          </w:tcPr>
          <w:p w:rsidR="00CE1CDE" w:rsidRPr="00CE1CDE" w:rsidRDefault="00CE1CDE" w:rsidP="00667249">
            <w:pPr>
              <w:rPr>
                <w:sz w:val="20"/>
                <w:szCs w:val="20"/>
              </w:rPr>
            </w:pPr>
          </w:p>
        </w:tc>
        <w:tc>
          <w:tcPr>
            <w:tcW w:w="2410" w:type="dxa"/>
          </w:tcPr>
          <w:p w:rsidR="00CE1CDE" w:rsidRPr="00CE1CDE" w:rsidRDefault="00CE1CDE" w:rsidP="00667249">
            <w:pPr>
              <w:rPr>
                <w:sz w:val="20"/>
                <w:szCs w:val="20"/>
              </w:rPr>
            </w:pPr>
            <w:r w:rsidRPr="00CE1CDE">
              <w:rPr>
                <w:sz w:val="20"/>
                <w:szCs w:val="20"/>
              </w:rPr>
              <w:t>12pm-1pm</w:t>
            </w:r>
          </w:p>
        </w:tc>
        <w:tc>
          <w:tcPr>
            <w:tcW w:w="4739" w:type="dxa"/>
          </w:tcPr>
          <w:p w:rsidR="00CE1CDE" w:rsidRPr="00CE1CDE" w:rsidRDefault="00CE1CDE" w:rsidP="00667249">
            <w:pPr>
              <w:rPr>
                <w:sz w:val="20"/>
                <w:szCs w:val="20"/>
              </w:rPr>
            </w:pPr>
            <w:r w:rsidRPr="00CE1CDE">
              <w:rPr>
                <w:sz w:val="20"/>
                <w:szCs w:val="20"/>
              </w:rPr>
              <w:t>£4.00</w:t>
            </w:r>
          </w:p>
        </w:tc>
      </w:tr>
      <w:tr w:rsidR="00CE1CDE" w:rsidTr="00667249">
        <w:trPr>
          <w:trHeight w:val="315"/>
        </w:trPr>
        <w:tc>
          <w:tcPr>
            <w:tcW w:w="2093" w:type="dxa"/>
            <w:vMerge/>
          </w:tcPr>
          <w:p w:rsidR="00CE1CDE" w:rsidRPr="00CE1CDE" w:rsidRDefault="00CE1CDE" w:rsidP="00667249">
            <w:pPr>
              <w:rPr>
                <w:sz w:val="20"/>
                <w:szCs w:val="20"/>
              </w:rPr>
            </w:pPr>
          </w:p>
        </w:tc>
        <w:tc>
          <w:tcPr>
            <w:tcW w:w="2410" w:type="dxa"/>
          </w:tcPr>
          <w:p w:rsidR="00CE1CDE" w:rsidRPr="00CE1CDE" w:rsidRDefault="00CE1CDE" w:rsidP="00667249">
            <w:pPr>
              <w:rPr>
                <w:sz w:val="20"/>
                <w:szCs w:val="20"/>
              </w:rPr>
            </w:pPr>
            <w:r w:rsidRPr="00CE1CDE">
              <w:rPr>
                <w:sz w:val="20"/>
                <w:szCs w:val="20"/>
              </w:rPr>
              <w:t>4.00pm-5.00pm</w:t>
            </w:r>
          </w:p>
        </w:tc>
        <w:tc>
          <w:tcPr>
            <w:tcW w:w="4739" w:type="dxa"/>
          </w:tcPr>
          <w:p w:rsidR="00CE1CDE" w:rsidRPr="00CE1CDE" w:rsidRDefault="00CE1CDE" w:rsidP="00667249">
            <w:pPr>
              <w:rPr>
                <w:sz w:val="20"/>
                <w:szCs w:val="20"/>
              </w:rPr>
            </w:pPr>
            <w:r w:rsidRPr="00CE1CDE">
              <w:rPr>
                <w:sz w:val="20"/>
                <w:szCs w:val="20"/>
              </w:rPr>
              <w:t>£4.00</w:t>
            </w:r>
          </w:p>
        </w:tc>
      </w:tr>
      <w:tr w:rsidR="00CE1CDE" w:rsidTr="00667249">
        <w:trPr>
          <w:trHeight w:val="377"/>
        </w:trPr>
        <w:tc>
          <w:tcPr>
            <w:tcW w:w="2093" w:type="dxa"/>
            <w:vMerge/>
          </w:tcPr>
          <w:p w:rsidR="00CE1CDE" w:rsidRPr="00CE1CDE" w:rsidRDefault="00CE1CDE" w:rsidP="00667249">
            <w:pPr>
              <w:rPr>
                <w:sz w:val="20"/>
                <w:szCs w:val="20"/>
              </w:rPr>
            </w:pPr>
          </w:p>
        </w:tc>
        <w:tc>
          <w:tcPr>
            <w:tcW w:w="2410" w:type="dxa"/>
          </w:tcPr>
          <w:p w:rsidR="00CE1CDE" w:rsidRPr="00CE1CDE" w:rsidRDefault="00CE1CDE" w:rsidP="00667249">
            <w:pPr>
              <w:rPr>
                <w:sz w:val="20"/>
                <w:szCs w:val="20"/>
              </w:rPr>
            </w:pPr>
            <w:r w:rsidRPr="00CE1CDE">
              <w:rPr>
                <w:sz w:val="20"/>
                <w:szCs w:val="20"/>
              </w:rPr>
              <w:t>5.00pm-6.00pm</w:t>
            </w:r>
          </w:p>
        </w:tc>
        <w:tc>
          <w:tcPr>
            <w:tcW w:w="4739" w:type="dxa"/>
          </w:tcPr>
          <w:p w:rsidR="00CE1CDE" w:rsidRPr="00CE1CDE" w:rsidRDefault="00CE1CDE" w:rsidP="00667249">
            <w:pPr>
              <w:rPr>
                <w:sz w:val="20"/>
                <w:szCs w:val="20"/>
              </w:rPr>
            </w:pPr>
            <w:r w:rsidRPr="00CE1CDE">
              <w:rPr>
                <w:sz w:val="20"/>
                <w:szCs w:val="20"/>
              </w:rPr>
              <w:t>£4.00</w:t>
            </w:r>
          </w:p>
        </w:tc>
      </w:tr>
    </w:tbl>
    <w:p w:rsidR="00CE1CDE" w:rsidRPr="00CE1CDE" w:rsidRDefault="00CE1CDE" w:rsidP="00CE1CDE">
      <w:pPr>
        <w:rPr>
          <w:sz w:val="20"/>
          <w:szCs w:val="20"/>
        </w:rPr>
      </w:pPr>
      <w:r w:rsidRPr="00CE1CDE">
        <w:rPr>
          <w:sz w:val="20"/>
          <w:szCs w:val="20"/>
        </w:rPr>
        <w:t xml:space="preserve">*Ad hoc hours are subject to availability </w:t>
      </w:r>
    </w:p>
    <w:p w:rsidR="00CE1CDE" w:rsidRPr="00CD397F" w:rsidRDefault="00CE1CDE" w:rsidP="00CE1CDE">
      <w:pPr>
        <w:rPr>
          <w:b/>
          <w:sz w:val="26"/>
          <w:szCs w:val="26"/>
        </w:rPr>
      </w:pPr>
      <w:r w:rsidRPr="00CD397F">
        <w:rPr>
          <w:b/>
          <w:sz w:val="26"/>
          <w:szCs w:val="26"/>
        </w:rPr>
        <w:lastRenderedPageBreak/>
        <w:t xml:space="preserve">FEEE Funding (3 and 4 year olds only) </w:t>
      </w:r>
    </w:p>
    <w:tbl>
      <w:tblPr>
        <w:tblStyle w:val="TableGrid"/>
        <w:tblW w:w="0" w:type="auto"/>
        <w:tblLook w:val="04A0" w:firstRow="1" w:lastRow="0" w:firstColumn="1" w:lastColumn="0" w:noHBand="0" w:noVBand="1"/>
      </w:tblPr>
      <w:tblGrid>
        <w:gridCol w:w="2235"/>
        <w:gridCol w:w="7007"/>
      </w:tblGrid>
      <w:tr w:rsidR="00CE1CDE" w:rsidTr="00667249">
        <w:tc>
          <w:tcPr>
            <w:tcW w:w="9242" w:type="dxa"/>
            <w:gridSpan w:val="2"/>
          </w:tcPr>
          <w:p w:rsidR="00CE1CDE" w:rsidRPr="00F82491" w:rsidRDefault="00CE1CDE" w:rsidP="00667249">
            <w:pPr>
              <w:rPr>
                <w:b/>
                <w:sz w:val="26"/>
                <w:szCs w:val="26"/>
              </w:rPr>
            </w:pPr>
            <w:r>
              <w:rPr>
                <w:b/>
                <w:sz w:val="26"/>
                <w:szCs w:val="26"/>
              </w:rPr>
              <w:t>Terms and conditions</w:t>
            </w:r>
          </w:p>
        </w:tc>
      </w:tr>
      <w:tr w:rsidR="00CE1CDE" w:rsidTr="00667249">
        <w:tc>
          <w:tcPr>
            <w:tcW w:w="2235" w:type="dxa"/>
          </w:tcPr>
          <w:p w:rsidR="00CE1CDE" w:rsidRPr="00CE1CDE" w:rsidRDefault="00CE1CDE" w:rsidP="00667249">
            <w:pPr>
              <w:rPr>
                <w:sz w:val="20"/>
                <w:szCs w:val="20"/>
              </w:rPr>
            </w:pPr>
            <w:r w:rsidRPr="00CE1CDE">
              <w:rPr>
                <w:sz w:val="20"/>
                <w:szCs w:val="20"/>
              </w:rPr>
              <w:t>FEEE session</w:t>
            </w:r>
          </w:p>
        </w:tc>
        <w:tc>
          <w:tcPr>
            <w:tcW w:w="7007" w:type="dxa"/>
          </w:tcPr>
          <w:p w:rsidR="00CE1CDE" w:rsidRPr="00CE1CDE" w:rsidRDefault="00CE1CDE" w:rsidP="00667249">
            <w:pPr>
              <w:rPr>
                <w:sz w:val="20"/>
                <w:szCs w:val="20"/>
              </w:rPr>
            </w:pPr>
            <w:r w:rsidRPr="00CE1CDE">
              <w:rPr>
                <w:sz w:val="20"/>
                <w:szCs w:val="20"/>
              </w:rPr>
              <w:t>9.00am – 12.00am/1.00pm-4.00pm Term time only</w:t>
            </w:r>
            <w:r w:rsidRPr="00CE1CDE">
              <w:rPr>
                <w:sz w:val="20"/>
                <w:szCs w:val="20"/>
              </w:rPr>
              <w:t xml:space="preserve"> (no registration fee required, but subject to availability) </w:t>
            </w:r>
          </w:p>
        </w:tc>
      </w:tr>
      <w:tr w:rsidR="00CE1CDE" w:rsidTr="00667249">
        <w:tc>
          <w:tcPr>
            <w:tcW w:w="2235" w:type="dxa"/>
          </w:tcPr>
          <w:p w:rsidR="00CE1CDE" w:rsidRPr="00CE1CDE" w:rsidRDefault="00CE1CDE" w:rsidP="00667249">
            <w:pPr>
              <w:jc w:val="center"/>
              <w:rPr>
                <w:sz w:val="20"/>
                <w:szCs w:val="20"/>
              </w:rPr>
            </w:pPr>
            <w:r w:rsidRPr="00CE1CDE">
              <w:rPr>
                <w:sz w:val="20"/>
                <w:szCs w:val="20"/>
              </w:rPr>
              <w:t>OR</w:t>
            </w:r>
          </w:p>
        </w:tc>
        <w:tc>
          <w:tcPr>
            <w:tcW w:w="7007" w:type="dxa"/>
          </w:tcPr>
          <w:p w:rsidR="00CE1CDE" w:rsidRPr="00CE1CDE" w:rsidRDefault="00CE1CDE" w:rsidP="00667249">
            <w:pPr>
              <w:rPr>
                <w:sz w:val="20"/>
                <w:szCs w:val="20"/>
              </w:rPr>
            </w:pPr>
            <w:r w:rsidRPr="00CE1CDE">
              <w:rPr>
                <w:sz w:val="20"/>
                <w:szCs w:val="20"/>
              </w:rPr>
              <w:t xml:space="preserve">FEEE can be used over our normal sessions at a specified time of a minimum of 2.5 </w:t>
            </w:r>
            <w:proofErr w:type="spellStart"/>
            <w:r w:rsidRPr="00CE1CDE">
              <w:rPr>
                <w:sz w:val="20"/>
                <w:szCs w:val="20"/>
              </w:rPr>
              <w:t>hrs</w:t>
            </w:r>
            <w:proofErr w:type="spellEnd"/>
            <w:r w:rsidRPr="00CE1CDE">
              <w:rPr>
                <w:sz w:val="20"/>
                <w:szCs w:val="20"/>
              </w:rPr>
              <w:t xml:space="preserve"> or up to 10 hours per day for a maximum of 15 hours per week, term time only (normal prices apply outside of the 38 week</w:t>
            </w:r>
            <w:r w:rsidRPr="00CE1CDE">
              <w:rPr>
                <w:sz w:val="20"/>
                <w:szCs w:val="20"/>
              </w:rPr>
              <w:t>s and registration fee required)</w:t>
            </w:r>
          </w:p>
        </w:tc>
      </w:tr>
    </w:tbl>
    <w:p w:rsidR="00CE1CDE" w:rsidRDefault="00CE1CDE" w:rsidP="003D5756">
      <w:pPr>
        <w:rPr>
          <w:rFonts w:ascii="Lobster Two" w:hAnsi="Lobster Two" w:cs="Calibri"/>
          <w:b/>
          <w:color w:val="76923C" w:themeColor="accent3" w:themeShade="BF"/>
          <w:sz w:val="36"/>
          <w:szCs w:val="36"/>
        </w:rPr>
      </w:pPr>
    </w:p>
    <w:p w:rsidR="003D5756" w:rsidRPr="003D5756" w:rsidRDefault="003D5756" w:rsidP="003D5756">
      <w:pPr>
        <w:rPr>
          <w:rFonts w:ascii="Lobster Two" w:hAnsi="Lobster Two" w:cs="Calibri"/>
          <w:b/>
          <w:color w:val="76923C" w:themeColor="accent3" w:themeShade="BF"/>
          <w:sz w:val="36"/>
          <w:szCs w:val="36"/>
        </w:rPr>
      </w:pPr>
      <w:bookmarkStart w:id="0" w:name="_GoBack"/>
      <w:bookmarkEnd w:id="0"/>
      <w:r w:rsidRPr="003D5756">
        <w:rPr>
          <w:rFonts w:ascii="Lobster Two" w:hAnsi="Lobster Two" w:cs="Calibri"/>
          <w:b/>
          <w:color w:val="76923C" w:themeColor="accent3" w:themeShade="BF"/>
          <w:sz w:val="36"/>
          <w:szCs w:val="36"/>
        </w:rPr>
        <w:t>Terms and Conditions of care</w:t>
      </w:r>
    </w:p>
    <w:p w:rsidR="003D5756" w:rsidRPr="003D5756" w:rsidRDefault="003D5756" w:rsidP="003D5756">
      <w:pPr>
        <w:numPr>
          <w:ilvl w:val="0"/>
          <w:numId w:val="2"/>
        </w:numPr>
        <w:tabs>
          <w:tab w:val="clear" w:pos="720"/>
          <w:tab w:val="left" w:pos="360"/>
          <w:tab w:val="num" w:pos="78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ind w:left="786"/>
        <w:rPr>
          <w:rFonts w:ascii="Calibri" w:hAnsi="Calibri" w:cs="Calibri"/>
          <w:sz w:val="20"/>
          <w:szCs w:val="20"/>
        </w:rPr>
      </w:pPr>
      <w:r w:rsidRPr="003D5756">
        <w:rPr>
          <w:rFonts w:ascii="Calibri" w:hAnsi="Calibri" w:cs="Calibri"/>
          <w:sz w:val="20"/>
          <w:szCs w:val="20"/>
        </w:rPr>
        <w:t xml:space="preserve"> All spaces are allocated on first come first serve unless siblings are already attending.</w:t>
      </w:r>
    </w:p>
    <w:p w:rsidR="003D5756" w:rsidRPr="003D5756" w:rsidRDefault="003D5756" w:rsidP="003D5756">
      <w:pPr>
        <w:numPr>
          <w:ilvl w:val="0"/>
          <w:numId w:val="2"/>
        </w:numPr>
        <w:tabs>
          <w:tab w:val="clear" w:pos="720"/>
          <w:tab w:val="left" w:pos="360"/>
          <w:tab w:val="num" w:pos="78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ind w:left="786"/>
        <w:rPr>
          <w:rFonts w:ascii="Calibri" w:hAnsi="Calibri" w:cs="Calibri"/>
          <w:sz w:val="20"/>
          <w:szCs w:val="20"/>
        </w:rPr>
      </w:pPr>
      <w:r w:rsidRPr="003D5756">
        <w:rPr>
          <w:rFonts w:ascii="Calibri" w:hAnsi="Calibri" w:cs="Calibri"/>
          <w:sz w:val="20"/>
          <w:szCs w:val="20"/>
        </w:rPr>
        <w:t>For your required sessions to be held, a non-refundable fee of £50 is required.</w:t>
      </w:r>
    </w:p>
    <w:p w:rsidR="003D5756" w:rsidRPr="003D5756" w:rsidRDefault="003D5756" w:rsidP="003D5756">
      <w:pPr>
        <w:numPr>
          <w:ilvl w:val="0"/>
          <w:numId w:val="2"/>
        </w:numPr>
        <w:tabs>
          <w:tab w:val="clear" w:pos="720"/>
          <w:tab w:val="left" w:pos="360"/>
          <w:tab w:val="num" w:pos="78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ind w:left="786"/>
        <w:rPr>
          <w:rFonts w:ascii="Calibri" w:hAnsi="Calibri" w:cs="Calibri"/>
          <w:sz w:val="20"/>
          <w:szCs w:val="20"/>
        </w:rPr>
      </w:pPr>
      <w:r w:rsidRPr="003D5756">
        <w:rPr>
          <w:rFonts w:ascii="Calibri" w:hAnsi="Calibri" w:cs="Calibri"/>
          <w:sz w:val="20"/>
          <w:szCs w:val="20"/>
        </w:rPr>
        <w:t xml:space="preserve">Hours of care are provided between 7.30am – 6.30pm and we reserve the right to apply additional higher charges should care be provided outside of these hours without prior arrangement. </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Monthly fee is expected to be paid via cheque or standing order on the   1</w:t>
      </w:r>
      <w:r w:rsidRPr="003D5756">
        <w:rPr>
          <w:rFonts w:ascii="Calibri" w:hAnsi="Calibri" w:cs="Calibri"/>
          <w:sz w:val="20"/>
          <w:szCs w:val="20"/>
          <w:vertAlign w:val="superscript"/>
        </w:rPr>
        <w:t>st</w:t>
      </w:r>
      <w:r w:rsidRPr="003D5756">
        <w:rPr>
          <w:rFonts w:ascii="Calibri" w:hAnsi="Calibri" w:cs="Calibri"/>
          <w:sz w:val="20"/>
          <w:szCs w:val="20"/>
        </w:rPr>
        <w:t xml:space="preserve"> of each month in advance for that month i.e. care paid for the month of March will be paid on the 1</w:t>
      </w:r>
      <w:r w:rsidRPr="003D5756">
        <w:rPr>
          <w:rFonts w:ascii="Calibri" w:hAnsi="Calibri" w:cs="Calibri"/>
          <w:sz w:val="20"/>
          <w:szCs w:val="20"/>
          <w:vertAlign w:val="superscript"/>
        </w:rPr>
        <w:t>st</w:t>
      </w:r>
      <w:r w:rsidRPr="003D5756">
        <w:rPr>
          <w:rFonts w:ascii="Calibri" w:hAnsi="Calibri" w:cs="Calibri"/>
          <w:sz w:val="20"/>
          <w:szCs w:val="20"/>
        </w:rPr>
        <w:t xml:space="preserve"> March. Should this payment not be received and cleared by the 7</w:t>
      </w:r>
      <w:r w:rsidRPr="003D5756">
        <w:rPr>
          <w:rFonts w:ascii="Calibri" w:hAnsi="Calibri" w:cs="Calibri"/>
          <w:sz w:val="20"/>
          <w:szCs w:val="20"/>
          <w:vertAlign w:val="superscript"/>
        </w:rPr>
        <w:t>th</w:t>
      </w:r>
      <w:r w:rsidRPr="003D5756">
        <w:rPr>
          <w:rFonts w:ascii="Calibri" w:hAnsi="Calibri" w:cs="Calibri"/>
          <w:sz w:val="20"/>
          <w:szCs w:val="20"/>
        </w:rPr>
        <w:t xml:space="preserve"> of the month then service will be suspended until the arrears is brought up to date.</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 xml:space="preserve">Parent’s book set sessions each week as a part of the contract. Extra sessions on top of these may be booked dependent upon availability. </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 xml:space="preserve">Any extra care hours over the contracted amount will be invoiced at the time of booking and will be expected to be paid either before or on the day of the booking. </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 xml:space="preserve">Parents must still pay for any sickness/days absence/holidays which children must take in accordance with the sickness and absence policy. </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You agree to notify us if your child is absent.</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 xml:space="preserve">You agree to provide a change of clothes, suitable clothes for the weather and any other necessary items which are required. </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lastRenderedPageBreak/>
        <w:t>You agree to arrive and collect your child on time</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 xml:space="preserve">You agree to inform us if your child has been ill in the last 24 hours and if your child has been involved in an accident since their last visit to us. </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You agree to ensure that you adhere to the nurseries policies and procedures which are available to you in the welcome pack and in more detail on the nurseries website: www.babblebrooke.co.uk</w:t>
      </w:r>
    </w:p>
    <w:p w:rsidR="003D5756" w:rsidRPr="003D5756" w:rsidRDefault="003D5756" w:rsidP="003D5756">
      <w:pPr>
        <w:numPr>
          <w:ilvl w:val="0"/>
          <w:numId w:val="2"/>
        </w:numPr>
        <w:tabs>
          <w:tab w:val="clear" w:pos="720"/>
          <w:tab w:val="num" w:pos="786"/>
        </w:tabs>
        <w:spacing w:line="240" w:lineRule="auto"/>
        <w:ind w:left="786"/>
        <w:rPr>
          <w:rFonts w:ascii="Calibri" w:hAnsi="Calibri" w:cs="Calibri"/>
          <w:sz w:val="20"/>
          <w:szCs w:val="20"/>
        </w:rPr>
      </w:pPr>
      <w:r w:rsidRPr="003D5756">
        <w:rPr>
          <w:rFonts w:ascii="Calibri" w:hAnsi="Calibri" w:cs="Calibri"/>
          <w:sz w:val="20"/>
          <w:szCs w:val="20"/>
        </w:rPr>
        <w:t xml:space="preserve">You understand you need to give 4 weeks’ notice to terminate the contract. </w:t>
      </w:r>
    </w:p>
    <w:p w:rsidR="003D5756" w:rsidRPr="003D5756" w:rsidRDefault="003D5756">
      <w:pPr>
        <w:rPr>
          <w:rFonts w:ascii="Lobster Two" w:hAnsi="Lobster Two"/>
          <w:color w:val="76923C" w:themeColor="accent3" w:themeShade="BF"/>
          <w:sz w:val="20"/>
          <w:szCs w:val="20"/>
        </w:rPr>
      </w:pPr>
      <w:r w:rsidRPr="003D5756">
        <w:rPr>
          <w:rFonts w:ascii="Lobster Two" w:hAnsi="Lobster Two"/>
          <w:color w:val="76923C" w:themeColor="accent3" w:themeShade="BF"/>
          <w:sz w:val="20"/>
          <w:szCs w:val="20"/>
        </w:rPr>
        <w:br w:type="page"/>
      </w:r>
    </w:p>
    <w:p w:rsidR="00447D4E" w:rsidRPr="00F5064C" w:rsidRDefault="00447D4E" w:rsidP="00447D4E">
      <w:pPr>
        <w:rPr>
          <w:rFonts w:ascii="Lobster Two" w:hAnsi="Lobster Two"/>
          <w:color w:val="76923C" w:themeColor="accent3" w:themeShade="BF"/>
          <w:sz w:val="40"/>
          <w:szCs w:val="40"/>
        </w:rPr>
      </w:pPr>
      <w:r w:rsidRPr="00F5064C">
        <w:rPr>
          <w:rFonts w:ascii="Lobster Two" w:hAnsi="Lobster Two"/>
          <w:color w:val="76923C" w:themeColor="accent3" w:themeShade="BF"/>
          <w:sz w:val="40"/>
          <w:szCs w:val="40"/>
        </w:rPr>
        <w:lastRenderedPageBreak/>
        <w:t>So what do you do next?</w:t>
      </w:r>
    </w:p>
    <w:p w:rsidR="00447D4E" w:rsidRDefault="00447D4E" w:rsidP="00447D4E">
      <w:pPr>
        <w:rPr>
          <w:sz w:val="26"/>
          <w:szCs w:val="26"/>
        </w:rPr>
      </w:pPr>
      <w:r>
        <w:rPr>
          <w:sz w:val="26"/>
          <w:szCs w:val="26"/>
        </w:rPr>
        <w:t>If you have decided that Babblebrooke Day Nursery is right for your child</w:t>
      </w:r>
      <w:r w:rsidR="00F54454">
        <w:rPr>
          <w:sz w:val="26"/>
          <w:szCs w:val="26"/>
        </w:rPr>
        <w:t xml:space="preserve"> and yourself</w:t>
      </w:r>
      <w:r>
        <w:rPr>
          <w:sz w:val="26"/>
          <w:szCs w:val="26"/>
        </w:rPr>
        <w:t xml:space="preserve">, then the next step is to register with us... </w:t>
      </w:r>
    </w:p>
    <w:p w:rsidR="00447D4E" w:rsidRDefault="00447D4E" w:rsidP="00447D4E">
      <w:pPr>
        <w:rPr>
          <w:sz w:val="26"/>
          <w:szCs w:val="26"/>
        </w:rPr>
      </w:pPr>
      <w:r>
        <w:rPr>
          <w:sz w:val="26"/>
          <w:szCs w:val="26"/>
        </w:rPr>
        <w:t xml:space="preserve">You can rest assured that you will be welcomed into our nursery at a pace which suits you and your families’ needs. </w:t>
      </w:r>
    </w:p>
    <w:p w:rsidR="00447D4E" w:rsidRDefault="00447D4E" w:rsidP="00447D4E">
      <w:pPr>
        <w:rPr>
          <w:sz w:val="26"/>
          <w:szCs w:val="26"/>
        </w:rPr>
      </w:pPr>
      <w:r>
        <w:rPr>
          <w:sz w:val="26"/>
          <w:szCs w:val="26"/>
        </w:rPr>
        <w:t>Start by returning the registration form to us, along with some dates of which you can visit the nursery to begin the settling in process</w:t>
      </w:r>
      <w:r w:rsidR="00F54454">
        <w:rPr>
          <w:sz w:val="26"/>
          <w:szCs w:val="26"/>
        </w:rPr>
        <w:t xml:space="preserve"> and complete the necessary forms that we need.</w:t>
      </w:r>
    </w:p>
    <w:p w:rsidR="00447D4E" w:rsidRDefault="00447D4E" w:rsidP="00447D4E">
      <w:pPr>
        <w:rPr>
          <w:sz w:val="26"/>
          <w:szCs w:val="26"/>
        </w:rPr>
      </w:pPr>
      <w:r>
        <w:rPr>
          <w:sz w:val="26"/>
          <w:szCs w:val="26"/>
        </w:rPr>
        <w:t xml:space="preserve">It really is that easy! </w:t>
      </w:r>
    </w:p>
    <w:p w:rsidR="003D5756" w:rsidRDefault="00447D4E" w:rsidP="003360E9">
      <w:pPr>
        <w:rPr>
          <w:sz w:val="26"/>
          <w:szCs w:val="26"/>
        </w:rPr>
      </w:pPr>
      <w:r>
        <w:rPr>
          <w:sz w:val="26"/>
          <w:szCs w:val="26"/>
        </w:rPr>
        <w:t xml:space="preserve">However, if you feel that a nursery environment isn’t what your family needs right now, don’t worry, please ask us about other childcare settings and we will be happy to recommend somewhere which will match your needs and we thank you for enquiring with us. </w:t>
      </w:r>
    </w:p>
    <w:p w:rsidR="00B1345A" w:rsidRDefault="00F54454" w:rsidP="003D5756">
      <w:pPr>
        <w:jc w:val="center"/>
        <w:rPr>
          <w:rFonts w:ascii="Lobster Two" w:hAnsi="Lobster Two"/>
          <w:color w:val="76923C" w:themeColor="accent3" w:themeShade="BF"/>
          <w:sz w:val="36"/>
          <w:szCs w:val="36"/>
        </w:rPr>
      </w:pPr>
      <w:r w:rsidRPr="003D5756">
        <w:rPr>
          <w:noProof/>
          <w:color w:val="76923C" w:themeColor="accent3" w:themeShade="BF"/>
          <w:sz w:val="36"/>
          <w:szCs w:val="36"/>
          <w:lang w:eastAsia="en-GB"/>
        </w:rPr>
        <w:drawing>
          <wp:anchor distT="0" distB="0" distL="114300" distR="114300" simplePos="0" relativeHeight="251658240" behindDoc="1" locked="0" layoutInCell="1" allowOverlap="1">
            <wp:simplePos x="0" y="0"/>
            <wp:positionH relativeFrom="column">
              <wp:posOffset>-395620</wp:posOffset>
            </wp:positionH>
            <wp:positionV relativeFrom="paragraph">
              <wp:posOffset>5406600</wp:posOffset>
            </wp:positionV>
            <wp:extent cx="6562504" cy="845344"/>
            <wp:effectExtent l="19050" t="0" r="0" b="0"/>
            <wp:wrapNone/>
            <wp:docPr id="6" name="Picture 5" descr="links 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s banner.png"/>
                    <pic:cNvPicPr/>
                  </pic:nvPicPr>
                  <pic:blipFill>
                    <a:blip r:embed="rId11" cstate="print"/>
                    <a:stretch>
                      <a:fillRect/>
                    </a:stretch>
                  </pic:blipFill>
                  <pic:spPr>
                    <a:xfrm>
                      <a:off x="0" y="0"/>
                      <a:ext cx="6562504" cy="845344"/>
                    </a:xfrm>
                    <a:prstGeom prst="rect">
                      <a:avLst/>
                    </a:prstGeom>
                  </pic:spPr>
                </pic:pic>
              </a:graphicData>
            </a:graphic>
          </wp:anchor>
        </w:drawing>
      </w:r>
      <w:r w:rsidR="003D5756">
        <w:rPr>
          <w:rFonts w:ascii="Lobster Two" w:hAnsi="Lobster Two"/>
          <w:color w:val="76923C" w:themeColor="accent3" w:themeShade="BF"/>
          <w:sz w:val="36"/>
          <w:szCs w:val="36"/>
        </w:rPr>
        <w:t>Contact us at</w:t>
      </w:r>
      <w:r w:rsidR="003D5756" w:rsidRPr="003D5756">
        <w:rPr>
          <w:rFonts w:ascii="Lobster Two" w:hAnsi="Lobster Two"/>
          <w:color w:val="76923C" w:themeColor="accent3" w:themeShade="BF"/>
          <w:sz w:val="36"/>
          <w:szCs w:val="36"/>
        </w:rPr>
        <w:t>,</w:t>
      </w:r>
    </w:p>
    <w:p w:rsidR="003D5756" w:rsidRPr="003D5756" w:rsidRDefault="003D5756" w:rsidP="003D5756">
      <w:pPr>
        <w:spacing w:after="0" w:line="240" w:lineRule="auto"/>
        <w:jc w:val="center"/>
        <w:rPr>
          <w:sz w:val="24"/>
          <w:szCs w:val="24"/>
        </w:rPr>
      </w:pPr>
      <w:r w:rsidRPr="003D5756">
        <w:rPr>
          <w:sz w:val="24"/>
          <w:szCs w:val="24"/>
        </w:rPr>
        <w:t>7 Limehurst Avenue</w:t>
      </w:r>
    </w:p>
    <w:p w:rsidR="003D5756" w:rsidRPr="003D5756" w:rsidRDefault="003D5756" w:rsidP="003D5756">
      <w:pPr>
        <w:spacing w:after="0" w:line="240" w:lineRule="auto"/>
        <w:jc w:val="center"/>
        <w:rPr>
          <w:sz w:val="24"/>
          <w:szCs w:val="24"/>
        </w:rPr>
      </w:pPr>
      <w:r w:rsidRPr="003D5756">
        <w:rPr>
          <w:sz w:val="24"/>
          <w:szCs w:val="24"/>
        </w:rPr>
        <w:t>Loughborough</w:t>
      </w:r>
    </w:p>
    <w:p w:rsidR="003D5756" w:rsidRPr="003D5756" w:rsidRDefault="003D5756" w:rsidP="003D5756">
      <w:pPr>
        <w:spacing w:after="0" w:line="240" w:lineRule="auto"/>
        <w:jc w:val="center"/>
        <w:rPr>
          <w:sz w:val="24"/>
          <w:szCs w:val="24"/>
        </w:rPr>
      </w:pPr>
      <w:r w:rsidRPr="003D5756">
        <w:rPr>
          <w:sz w:val="24"/>
          <w:szCs w:val="24"/>
        </w:rPr>
        <w:t>LE11 1PE</w:t>
      </w:r>
    </w:p>
    <w:p w:rsidR="003D5756" w:rsidRPr="003D5756" w:rsidRDefault="003D5756" w:rsidP="003D5756">
      <w:pPr>
        <w:spacing w:after="0" w:line="240" w:lineRule="auto"/>
        <w:jc w:val="center"/>
        <w:rPr>
          <w:sz w:val="24"/>
          <w:szCs w:val="24"/>
        </w:rPr>
      </w:pPr>
      <w:r w:rsidRPr="003D5756">
        <w:rPr>
          <w:sz w:val="24"/>
          <w:szCs w:val="24"/>
        </w:rPr>
        <w:t>01509263930</w:t>
      </w:r>
    </w:p>
    <w:p w:rsidR="003D5756" w:rsidRPr="003D5756" w:rsidRDefault="003D5756" w:rsidP="003D5756">
      <w:pPr>
        <w:spacing w:after="0" w:line="240" w:lineRule="auto"/>
        <w:jc w:val="center"/>
        <w:rPr>
          <w:sz w:val="24"/>
          <w:szCs w:val="24"/>
        </w:rPr>
      </w:pPr>
      <w:r w:rsidRPr="003D5756">
        <w:rPr>
          <w:sz w:val="24"/>
          <w:szCs w:val="24"/>
        </w:rPr>
        <w:t>Enquiries@babblebrooke.co.uk</w:t>
      </w:r>
    </w:p>
    <w:sectPr w:rsidR="003D5756" w:rsidRPr="003D5756" w:rsidSect="003D5756">
      <w:pgSz w:w="11907" w:h="11907"/>
      <w:pgMar w:top="993"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obster Two">
    <w:panose1 w:val="02000506000000020003"/>
    <w:charset w:val="00"/>
    <w:family w:val="auto"/>
    <w:pitch w:val="variable"/>
    <w:sig w:usb0="8000002F" w:usb1="40000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82100B"/>
    <w:multiLevelType w:val="hybridMultilevel"/>
    <w:tmpl w:val="498CF85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50AB6BA0"/>
    <w:multiLevelType w:val="hybridMultilevel"/>
    <w:tmpl w:val="339AE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360E9"/>
    <w:rsid w:val="00216D04"/>
    <w:rsid w:val="003360E9"/>
    <w:rsid w:val="00355B54"/>
    <w:rsid w:val="003C2B35"/>
    <w:rsid w:val="003D5756"/>
    <w:rsid w:val="00447D4E"/>
    <w:rsid w:val="00465B05"/>
    <w:rsid w:val="005B59FE"/>
    <w:rsid w:val="00646EBE"/>
    <w:rsid w:val="006B41C1"/>
    <w:rsid w:val="007253E4"/>
    <w:rsid w:val="007323B5"/>
    <w:rsid w:val="00A2721B"/>
    <w:rsid w:val="00A43836"/>
    <w:rsid w:val="00AA5041"/>
    <w:rsid w:val="00B1345A"/>
    <w:rsid w:val="00B918E1"/>
    <w:rsid w:val="00C37E47"/>
    <w:rsid w:val="00CE1CDE"/>
    <w:rsid w:val="00D85FD9"/>
    <w:rsid w:val="00F5064C"/>
    <w:rsid w:val="00F544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F9031-7289-4720-95AB-5FCB9CEA7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B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60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0E9"/>
    <w:rPr>
      <w:rFonts w:ascii="Tahoma" w:hAnsi="Tahoma" w:cs="Tahoma"/>
      <w:sz w:val="16"/>
      <w:szCs w:val="16"/>
    </w:rPr>
  </w:style>
  <w:style w:type="paragraph" w:styleId="ListParagraph">
    <w:name w:val="List Paragraph"/>
    <w:basedOn w:val="Normal"/>
    <w:uiPriority w:val="34"/>
    <w:qFormat/>
    <w:rsid w:val="00B1345A"/>
    <w:pPr>
      <w:ind w:left="720"/>
      <w:contextualSpacing/>
    </w:pPr>
  </w:style>
  <w:style w:type="table" w:styleId="TableGrid">
    <w:name w:val="Table Grid"/>
    <w:basedOn w:val="TableNormal"/>
    <w:uiPriority w:val="59"/>
    <w:rsid w:val="003D57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79C24-06B6-41CF-B72E-D0B495184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1422</Words>
  <Characters>8107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6</cp:revision>
  <dcterms:created xsi:type="dcterms:W3CDTF">2013-07-16T22:08:00Z</dcterms:created>
  <dcterms:modified xsi:type="dcterms:W3CDTF">2013-09-05T20:53:00Z</dcterms:modified>
</cp:coreProperties>
</file>