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1464A5" w14:textId="7A8825E6" w:rsidR="008A4670" w:rsidRPr="00E65077" w:rsidRDefault="008A4670" w:rsidP="00AC59D2">
      <w:pPr>
        <w:pStyle w:val="NoSpacing"/>
        <w:rPr>
          <w:b/>
          <w:bCs/>
          <w:u w:val="single"/>
        </w:rPr>
      </w:pPr>
      <w:r w:rsidRPr="00E65077">
        <w:rPr>
          <w:b/>
          <w:bCs/>
          <w:u w:val="single"/>
        </w:rPr>
        <w:t>WPT Vision Statement</w:t>
      </w:r>
    </w:p>
    <w:p w14:paraId="5422E828" w14:textId="5A312D42" w:rsidR="008A4670" w:rsidRDefault="008A4670" w:rsidP="00AC59D2">
      <w:pPr>
        <w:pStyle w:val="NoSpacing"/>
      </w:pPr>
    </w:p>
    <w:p w14:paraId="2BA217F1" w14:textId="3EEE1CEC" w:rsidR="008A4670" w:rsidRPr="00CB43AE" w:rsidRDefault="008A4670" w:rsidP="00AC59D2">
      <w:pPr>
        <w:pStyle w:val="NoSpacing"/>
        <w:rPr>
          <w:i/>
          <w:iCs/>
        </w:rPr>
      </w:pPr>
      <w:r w:rsidRPr="00CB43AE">
        <w:rPr>
          <w:i/>
          <w:iCs/>
        </w:rPr>
        <w:t>“Better Science for Better Results”</w:t>
      </w:r>
    </w:p>
    <w:p w14:paraId="6E09FE3D" w14:textId="106B4CFE" w:rsidR="008A4670" w:rsidRDefault="008A4670" w:rsidP="00AC59D2">
      <w:pPr>
        <w:pStyle w:val="NoSpacing"/>
      </w:pPr>
    </w:p>
    <w:p w14:paraId="7F757639" w14:textId="61272EC8" w:rsidR="008A4670" w:rsidRDefault="008A4670" w:rsidP="00AC59D2">
      <w:pPr>
        <w:pStyle w:val="NoSpacing"/>
      </w:pPr>
      <w:r>
        <w:t xml:space="preserve">Wilmington </w:t>
      </w:r>
      <w:proofErr w:type="spellStart"/>
      <w:r>
        <w:t>PharmaTech</w:t>
      </w:r>
      <w:proofErr w:type="spellEnd"/>
      <w:r>
        <w:t xml:space="preserve"> is a science-based company. Wilmington </w:t>
      </w:r>
      <w:proofErr w:type="spellStart"/>
      <w:r>
        <w:t>PharmaTech</w:t>
      </w:r>
      <w:proofErr w:type="spellEnd"/>
      <w:r>
        <w:t xml:space="preserve"> </w:t>
      </w:r>
      <w:r w:rsidR="00F27108">
        <w:t>has a vision</w:t>
      </w:r>
      <w:r>
        <w:t xml:space="preserve"> that</w:t>
      </w:r>
      <w:r w:rsidR="00F27108">
        <w:t xml:space="preserve"> </w:t>
      </w:r>
      <w:r>
        <w:t xml:space="preserve">providing our </w:t>
      </w:r>
      <w:proofErr w:type="gramStart"/>
      <w:r>
        <w:t>highly</w:t>
      </w:r>
      <w:r w:rsidR="009D0F6D">
        <w:t>-</w:t>
      </w:r>
      <w:r>
        <w:t>qualified</w:t>
      </w:r>
      <w:proofErr w:type="gramEnd"/>
      <w:r>
        <w:t xml:space="preserve"> scientific personnel with </w:t>
      </w:r>
      <w:r w:rsidR="00F27108">
        <w:t xml:space="preserve">high </w:t>
      </w:r>
      <w:r>
        <w:t>technology</w:t>
      </w:r>
      <w:r w:rsidR="00F27108">
        <w:t>,</w:t>
      </w:r>
      <w:r>
        <w:t xml:space="preserve"> state-of-the-art laboratories and equipment </w:t>
      </w:r>
      <w:r w:rsidR="00F27108">
        <w:t>and a supportive environment will result in better science that will provide better results for our customers.</w:t>
      </w:r>
    </w:p>
    <w:p w14:paraId="3B32B10E" w14:textId="22BF3B22" w:rsidR="00F27108" w:rsidRDefault="00F27108" w:rsidP="00AC59D2">
      <w:pPr>
        <w:pStyle w:val="NoSpacing"/>
      </w:pPr>
    </w:p>
    <w:p w14:paraId="1D4C410C" w14:textId="5389A069" w:rsidR="00F27108" w:rsidRDefault="00F27108" w:rsidP="00AC59D2">
      <w:pPr>
        <w:pStyle w:val="NoSpacing"/>
      </w:pPr>
      <w:r>
        <w:t xml:space="preserve">This is clearly reflected in the acronym “STARS” that represents Wilmington </w:t>
      </w:r>
      <w:proofErr w:type="spellStart"/>
      <w:r>
        <w:t>PharmaTech’s</w:t>
      </w:r>
      <w:proofErr w:type="spellEnd"/>
      <w:r>
        <w:t xml:space="preserve"> Culture and Core Values of </w:t>
      </w:r>
      <w:r w:rsidRPr="00897ADB">
        <w:rPr>
          <w:b/>
          <w:bCs/>
        </w:rPr>
        <w:t>Safety</w:t>
      </w:r>
      <w:r w:rsidR="00897ADB">
        <w:t xml:space="preserve"> (no </w:t>
      </w:r>
      <w:r w:rsidR="009D0F6D">
        <w:t xml:space="preserve">safety </w:t>
      </w:r>
      <w:r w:rsidR="00897ADB">
        <w:t>incidents)</w:t>
      </w:r>
      <w:r>
        <w:t xml:space="preserve">, </w:t>
      </w:r>
      <w:r w:rsidRPr="00897ADB">
        <w:rPr>
          <w:b/>
          <w:bCs/>
        </w:rPr>
        <w:t>Te</w:t>
      </w:r>
      <w:r w:rsidR="00897ADB" w:rsidRPr="00897ADB">
        <w:rPr>
          <w:b/>
          <w:bCs/>
        </w:rPr>
        <w:t>amwork</w:t>
      </w:r>
      <w:r w:rsidR="00897ADB">
        <w:t xml:space="preserve"> (collegial and collaborative atmosphere)</w:t>
      </w:r>
      <w:r>
        <w:t xml:space="preserve">, </w:t>
      </w:r>
      <w:r w:rsidRPr="00897ADB">
        <w:rPr>
          <w:b/>
          <w:bCs/>
        </w:rPr>
        <w:t>Attitude</w:t>
      </w:r>
      <w:r w:rsidR="00897ADB">
        <w:t xml:space="preserve"> (positive and professional)</w:t>
      </w:r>
      <w:r>
        <w:t xml:space="preserve">, </w:t>
      </w:r>
      <w:r w:rsidRPr="00897ADB">
        <w:rPr>
          <w:b/>
          <w:bCs/>
        </w:rPr>
        <w:t>Responsibility</w:t>
      </w:r>
      <w:r w:rsidR="00897ADB">
        <w:t xml:space="preserve"> (personal responsibility to deliver results for our customers)</w:t>
      </w:r>
      <w:r>
        <w:t xml:space="preserve">, and </w:t>
      </w:r>
      <w:r w:rsidRPr="00897ADB">
        <w:rPr>
          <w:b/>
          <w:bCs/>
        </w:rPr>
        <w:t>Science</w:t>
      </w:r>
      <w:r w:rsidR="00897ADB">
        <w:t xml:space="preserve"> (new ideas and new technologies)</w:t>
      </w:r>
      <w:r w:rsidR="009D0F6D">
        <w:t>.</w:t>
      </w:r>
      <w:r>
        <w:t xml:space="preserve"> All WPT employees are encouraged to be </w:t>
      </w:r>
      <w:r w:rsidR="00897ADB">
        <w:t>“</w:t>
      </w:r>
      <w:r>
        <w:t xml:space="preserve">WPT </w:t>
      </w:r>
      <w:r w:rsidR="00897ADB">
        <w:t>STARS”.</w:t>
      </w:r>
    </w:p>
    <w:p w14:paraId="671D9640" w14:textId="77777777" w:rsidR="00F27108" w:rsidRDefault="00F27108" w:rsidP="00AC59D2">
      <w:pPr>
        <w:pStyle w:val="NoSpacing"/>
      </w:pPr>
    </w:p>
    <w:p w14:paraId="7B7191F8" w14:textId="77777777" w:rsidR="008A4670" w:rsidRDefault="008A4670" w:rsidP="00AC59D2">
      <w:pPr>
        <w:pStyle w:val="NoSpacing"/>
      </w:pPr>
    </w:p>
    <w:p w14:paraId="38AAEA26" w14:textId="34853D4F" w:rsidR="008A4670" w:rsidRPr="00E65077" w:rsidRDefault="00F27108" w:rsidP="00AC59D2">
      <w:pPr>
        <w:pStyle w:val="NoSpacing"/>
        <w:rPr>
          <w:b/>
          <w:bCs/>
          <w:u w:val="single"/>
        </w:rPr>
      </w:pPr>
      <w:r w:rsidRPr="00E65077">
        <w:rPr>
          <w:b/>
          <w:bCs/>
          <w:u w:val="single"/>
        </w:rPr>
        <w:t>WPT Mission Statement</w:t>
      </w:r>
    </w:p>
    <w:p w14:paraId="761891DC" w14:textId="2F80FAEA" w:rsidR="008A4670" w:rsidRDefault="008A4670" w:rsidP="00AC59D2">
      <w:pPr>
        <w:pStyle w:val="NoSpacing"/>
      </w:pPr>
    </w:p>
    <w:p w14:paraId="0226B702" w14:textId="6A0EBBB9" w:rsidR="00E65077" w:rsidRPr="00CB43AE" w:rsidRDefault="009D0F6D" w:rsidP="00AC59D2">
      <w:pPr>
        <w:pStyle w:val="NoSpacing"/>
        <w:rPr>
          <w:i/>
          <w:iCs/>
        </w:rPr>
      </w:pPr>
      <w:r>
        <w:rPr>
          <w:i/>
          <w:iCs/>
        </w:rPr>
        <w:t>“</w:t>
      </w:r>
      <w:r w:rsidR="00E65077" w:rsidRPr="00CB43AE">
        <w:rPr>
          <w:i/>
          <w:iCs/>
        </w:rPr>
        <w:t xml:space="preserve">Wilmington </w:t>
      </w:r>
      <w:proofErr w:type="spellStart"/>
      <w:r w:rsidR="00E65077" w:rsidRPr="00CB43AE">
        <w:rPr>
          <w:i/>
          <w:iCs/>
        </w:rPr>
        <w:t>PharmaTech</w:t>
      </w:r>
      <w:proofErr w:type="spellEnd"/>
      <w:r w:rsidR="00E65077" w:rsidRPr="00CB43AE">
        <w:rPr>
          <w:i/>
          <w:iCs/>
        </w:rPr>
        <w:t xml:space="preserve"> has a mission to be the premier source of API chemical processes, custom synthesis, and analytical services for pharmaceutical and biotechnology companies by providing excellent services that are well-known for their timeliness, reliability, and quality</w:t>
      </w:r>
      <w:r>
        <w:rPr>
          <w:i/>
          <w:iCs/>
        </w:rPr>
        <w:t>”</w:t>
      </w:r>
    </w:p>
    <w:p w14:paraId="291DC4C9" w14:textId="78C6A83F" w:rsidR="00E65077" w:rsidRDefault="00E65077" w:rsidP="00AC59D2">
      <w:pPr>
        <w:pStyle w:val="NoSpacing"/>
      </w:pPr>
    </w:p>
    <w:p w14:paraId="78318380" w14:textId="1D995F7E" w:rsidR="00E65077" w:rsidRDefault="00CB43AE" w:rsidP="00AC59D2">
      <w:pPr>
        <w:pStyle w:val="NoSpacing"/>
      </w:pPr>
      <w:r>
        <w:t xml:space="preserve">From the beginning, Wilmington </w:t>
      </w:r>
      <w:proofErr w:type="spellStart"/>
      <w:r>
        <w:t>PharmaTech</w:t>
      </w:r>
      <w:proofErr w:type="spellEnd"/>
      <w:r>
        <w:t xml:space="preserve"> has worked to build and maintain a reputation in the scientific community for routinely providing creative and practical solutions to complex pharmaceutical projects with high-quality results that are achieved </w:t>
      </w:r>
      <w:r w:rsidR="00BE4292">
        <w:t>against aggressive customer timelines at</w:t>
      </w:r>
      <w:r>
        <w:t xml:space="preserve"> a fair price.</w:t>
      </w:r>
    </w:p>
    <w:p w14:paraId="667CD98D" w14:textId="77777777" w:rsidR="00E65077" w:rsidRDefault="00E65077" w:rsidP="00AC59D2">
      <w:pPr>
        <w:pStyle w:val="NoSpacing"/>
      </w:pPr>
    </w:p>
    <w:p w14:paraId="558A555F" w14:textId="77777777" w:rsidR="008A4670" w:rsidRDefault="008A4670" w:rsidP="00AC59D2">
      <w:pPr>
        <w:pStyle w:val="NoSpacing"/>
      </w:pPr>
    </w:p>
    <w:p w14:paraId="5BBC3C12" w14:textId="27A08E93" w:rsidR="00A535FC" w:rsidRPr="00E65077" w:rsidRDefault="00AC59D2" w:rsidP="00AC59D2">
      <w:pPr>
        <w:pStyle w:val="NoSpacing"/>
        <w:rPr>
          <w:b/>
          <w:bCs/>
          <w:u w:val="single"/>
        </w:rPr>
      </w:pPr>
      <w:r w:rsidRPr="00E65077">
        <w:rPr>
          <w:b/>
          <w:bCs/>
          <w:u w:val="single"/>
        </w:rPr>
        <w:t>Company Introduction</w:t>
      </w:r>
    </w:p>
    <w:p w14:paraId="18B14F17" w14:textId="6533DB9A" w:rsidR="00AC59D2" w:rsidRDefault="00AC59D2" w:rsidP="00AC59D2">
      <w:pPr>
        <w:pStyle w:val="NoSpacing"/>
      </w:pPr>
    </w:p>
    <w:p w14:paraId="117C9045" w14:textId="50BF17B8" w:rsidR="00AC59D2" w:rsidRDefault="00AC59D2" w:rsidP="00AC59D2">
      <w:pPr>
        <w:pStyle w:val="NoSpacing"/>
      </w:pPr>
      <w:bookmarkStart w:id="0" w:name="_Hlk43897059"/>
      <w:r>
        <w:t xml:space="preserve">Wilmington </w:t>
      </w:r>
      <w:proofErr w:type="spellStart"/>
      <w:r>
        <w:t>PharmaTech</w:t>
      </w:r>
      <w:proofErr w:type="spellEnd"/>
      <w:r>
        <w:t xml:space="preserve"> is a contract research and manufacturing firm serving the pharmaceutical industry. Our customers are generally pharmaceutical and biotechnology companies that have discovered a compound that they believe has </w:t>
      </w:r>
      <w:r w:rsidR="001C50BC">
        <w:t xml:space="preserve">value as a potential new </w:t>
      </w:r>
      <w:r>
        <w:t>medicin</w:t>
      </w:r>
      <w:r w:rsidR="001C50BC">
        <w:t>e</w:t>
      </w:r>
      <w:r>
        <w:t>, and they would like to develop it further into a commercial product.</w:t>
      </w:r>
    </w:p>
    <w:bookmarkEnd w:id="0"/>
    <w:p w14:paraId="4DFDCAFB" w14:textId="1C60D08F" w:rsidR="001C50BC" w:rsidRDefault="001C50BC" w:rsidP="00AC59D2">
      <w:pPr>
        <w:pStyle w:val="NoSpacing"/>
      </w:pPr>
    </w:p>
    <w:p w14:paraId="492DBB77" w14:textId="1061851D" w:rsidR="001C50BC" w:rsidRDefault="001C50BC" w:rsidP="00AC59D2">
      <w:pPr>
        <w:pStyle w:val="NoSpacing"/>
      </w:pPr>
      <w:r>
        <w:t>WPT has several key areas of competency and expertise that enable us to help our customers advance their projects from discovery to development very rapidly and efficiently.</w:t>
      </w:r>
    </w:p>
    <w:p w14:paraId="083C7178" w14:textId="11D9CA75" w:rsidR="001C50BC" w:rsidRDefault="001C50BC" w:rsidP="00AC59D2">
      <w:pPr>
        <w:pStyle w:val="NoSpacing"/>
      </w:pPr>
    </w:p>
    <w:p w14:paraId="6B38B761" w14:textId="2A28E9D4" w:rsidR="001C50BC" w:rsidRDefault="001C50BC" w:rsidP="00AC59D2">
      <w:pPr>
        <w:pStyle w:val="NoSpacing"/>
      </w:pPr>
      <w:r w:rsidRPr="001F38D3">
        <w:rPr>
          <w:u w:val="single"/>
        </w:rPr>
        <w:t>Solid State Chemistry</w:t>
      </w:r>
      <w:r>
        <w:t xml:space="preserve">. Solid state chemistry </w:t>
      </w:r>
      <w:r w:rsidR="005D4ECD">
        <w:t>is the study of the various salt forms, polymorph forms, and crystallizations of pharmaceutical compounds. Selecting the right salt form is important because it can improve various physical properties such as solubility or stability. Selecting the right polymorphic form is critical for avoiding unanticipated form changes later in development. Designing crystallization conditions can improve the purity of the compound and provide reliable control of the properties of the crystallized product. Solid state studies can also provide valuable intellectual property related to the compound.</w:t>
      </w:r>
      <w:r w:rsidR="001F38D3">
        <w:t xml:space="preserve"> Wilmington </w:t>
      </w:r>
      <w:proofErr w:type="spellStart"/>
      <w:r w:rsidR="001F38D3">
        <w:t>PharmaTech</w:t>
      </w:r>
      <w:proofErr w:type="spellEnd"/>
      <w:r w:rsidR="001F38D3">
        <w:t xml:space="preserve"> was founded on solid state chemistry, and we are ready to use our expertise to advance your project.</w:t>
      </w:r>
    </w:p>
    <w:p w14:paraId="3D544BFE" w14:textId="65F41B19" w:rsidR="001F38D3" w:rsidRDefault="001F38D3" w:rsidP="00AC59D2">
      <w:pPr>
        <w:pStyle w:val="NoSpacing"/>
      </w:pPr>
    </w:p>
    <w:p w14:paraId="60C08764" w14:textId="4FCD6CF3" w:rsidR="001F38D3" w:rsidRDefault="001F38D3" w:rsidP="00AC59D2">
      <w:pPr>
        <w:pStyle w:val="NoSpacing"/>
      </w:pPr>
      <w:r w:rsidRPr="001F38D3">
        <w:rPr>
          <w:u w:val="single"/>
        </w:rPr>
        <w:t>Process Research</w:t>
      </w:r>
      <w:r>
        <w:t xml:space="preserve">. Wilmington </w:t>
      </w:r>
      <w:proofErr w:type="spellStart"/>
      <w:r>
        <w:t>PharmaTech</w:t>
      </w:r>
      <w:proofErr w:type="spellEnd"/>
      <w:r>
        <w:t xml:space="preserve"> performs all types of process research from early stage “</w:t>
      </w:r>
      <w:proofErr w:type="spellStart"/>
      <w:r>
        <w:t>MedChem</w:t>
      </w:r>
      <w:proofErr w:type="spellEnd"/>
      <w:r>
        <w:t>”</w:t>
      </w:r>
      <w:r w:rsidR="00D63150">
        <w:t>-</w:t>
      </w:r>
      <w:r>
        <w:t>type</w:t>
      </w:r>
      <w:r w:rsidR="00D63150">
        <w:t xml:space="preserve"> </w:t>
      </w:r>
      <w:r>
        <w:t xml:space="preserve">projects to non-GMP preclinical research </w:t>
      </w:r>
      <w:r w:rsidR="00D63150">
        <w:t xml:space="preserve">such as </w:t>
      </w:r>
      <w:r>
        <w:t>route scouting</w:t>
      </w:r>
      <w:r w:rsidR="00D63150">
        <w:t xml:space="preserve">, </w:t>
      </w:r>
      <w:r>
        <w:t>route optimization</w:t>
      </w:r>
      <w:r w:rsidR="00D63150">
        <w:t xml:space="preserve">, </w:t>
      </w:r>
      <w:r w:rsidR="00D63150">
        <w:lastRenderedPageBreak/>
        <w:t>and small-scale synthesis from grams to kilograms to support discovery and pre-clinical research. We also perform process chemistry research to rapidly provide the minimum necessary improvements to make a synthesis procedure suitable for scale-up to make GLP tox lot batches or GMP batches.</w:t>
      </w:r>
    </w:p>
    <w:p w14:paraId="16D9781A" w14:textId="2FE13E69" w:rsidR="00D63150" w:rsidRDefault="00D63150" w:rsidP="00AC59D2">
      <w:pPr>
        <w:pStyle w:val="NoSpacing"/>
      </w:pPr>
    </w:p>
    <w:p w14:paraId="6F240820" w14:textId="043F75DA" w:rsidR="00D63150" w:rsidRDefault="00D63150" w:rsidP="00AC59D2">
      <w:pPr>
        <w:pStyle w:val="NoSpacing"/>
      </w:pPr>
      <w:r w:rsidRPr="00D63150">
        <w:rPr>
          <w:u w:val="single"/>
        </w:rPr>
        <w:t>Custom Synthesis</w:t>
      </w:r>
      <w:r>
        <w:t xml:space="preserve">. Once a suitable synthesis route had been identified, Wilmington </w:t>
      </w:r>
      <w:proofErr w:type="spellStart"/>
      <w:r>
        <w:t>PharmaTech</w:t>
      </w:r>
      <w:proofErr w:type="spellEnd"/>
      <w:r>
        <w:t xml:space="preserve"> is able to rapidly perform kilo lab or pilot plant synthesis, under GMP as required</w:t>
      </w:r>
      <w:r w:rsidR="009931DE">
        <w:t>,</w:t>
      </w:r>
      <w:r>
        <w:t xml:space="preserve"> to provide the API for our customers. Whenever we perform a project, our objective is always the same, which is to provide the product to our customer “on time”, “in full”, and “within specifications”.</w:t>
      </w:r>
    </w:p>
    <w:p w14:paraId="1198D795" w14:textId="2F932920" w:rsidR="009931DE" w:rsidRDefault="009931DE" w:rsidP="00AC59D2">
      <w:pPr>
        <w:pStyle w:val="NoSpacing"/>
      </w:pPr>
    </w:p>
    <w:p w14:paraId="3B9D7ABB" w14:textId="7F47C888" w:rsidR="009931DE" w:rsidRDefault="009931DE" w:rsidP="00AC59D2">
      <w:pPr>
        <w:pStyle w:val="NoSpacing"/>
      </w:pPr>
      <w:r w:rsidRPr="009931DE">
        <w:rPr>
          <w:u w:val="single"/>
        </w:rPr>
        <w:t>Analytical Services</w:t>
      </w:r>
      <w:r>
        <w:t xml:space="preserve">. In support of </w:t>
      </w:r>
      <w:proofErr w:type="gramStart"/>
      <w:r>
        <w:t>all of</w:t>
      </w:r>
      <w:proofErr w:type="gramEnd"/>
      <w:r>
        <w:t xml:space="preserve"> these services that we offer, Wilmington </w:t>
      </w:r>
      <w:proofErr w:type="spellStart"/>
      <w:r>
        <w:t>PharmaTech</w:t>
      </w:r>
      <w:proofErr w:type="spellEnd"/>
      <w:r>
        <w:t xml:space="preserve"> has an exceptionally strong Analytical Services Group with highly qualified scientists in state-of-the-art laboratories. Our analytical team </w:t>
      </w:r>
      <w:proofErr w:type="gramStart"/>
      <w:r>
        <w:t>is able to</w:t>
      </w:r>
      <w:proofErr w:type="gramEnd"/>
      <w:r>
        <w:t xml:space="preserve"> perform all of the routine pharmaceutical analytical tests and services. Therefore, we are able to support all of the common pharmaceutical analytical needs such as HPLC method development, GC method development, GMP release testing, preparation of COA’s, reference standard qualification and management, genotoxic method development and analysis</w:t>
      </w:r>
      <w:r w:rsidR="00D60067">
        <w:t xml:space="preserve">, and many others. In addition to providing these analytical services as part of a package, we also offer individual analytical tests on an </w:t>
      </w:r>
      <w:r w:rsidR="00D60067">
        <w:rPr>
          <w:i/>
          <w:iCs/>
        </w:rPr>
        <w:t>“</w:t>
      </w:r>
      <w:r w:rsidR="00D60067" w:rsidRPr="00D60067">
        <w:rPr>
          <w:i/>
          <w:iCs/>
        </w:rPr>
        <w:t>a la carte</w:t>
      </w:r>
      <w:r w:rsidR="00D60067">
        <w:rPr>
          <w:i/>
          <w:iCs/>
        </w:rPr>
        <w:t>”</w:t>
      </w:r>
      <w:r w:rsidR="00D60067">
        <w:t xml:space="preserve"> basis.</w:t>
      </w:r>
    </w:p>
    <w:p w14:paraId="7FE50C3A" w14:textId="111312F8" w:rsidR="00D60067" w:rsidRDefault="00D60067" w:rsidP="00AC59D2">
      <w:pPr>
        <w:pStyle w:val="NoSpacing"/>
      </w:pPr>
    </w:p>
    <w:p w14:paraId="23CB7E5A" w14:textId="18E7182F" w:rsidR="00D60067" w:rsidRDefault="00D60067" w:rsidP="00AC59D2">
      <w:pPr>
        <w:pStyle w:val="NoSpacing"/>
      </w:pPr>
      <w:r w:rsidRPr="00D60067">
        <w:rPr>
          <w:u w:val="single"/>
        </w:rPr>
        <w:t>Summary</w:t>
      </w:r>
      <w:r>
        <w:t xml:space="preserve">. Wilmington </w:t>
      </w:r>
      <w:proofErr w:type="spellStart"/>
      <w:r>
        <w:t>PharmaTech</w:t>
      </w:r>
      <w:proofErr w:type="spellEnd"/>
      <w:r>
        <w:t xml:space="preserve"> is ideally located in Newark, Delaware</w:t>
      </w:r>
      <w:r w:rsidR="008B0F12">
        <w:t xml:space="preserve"> in the</w:t>
      </w:r>
      <w:r>
        <w:t xml:space="preserve"> USA along the Washington DC-Baltimore-Philadelphia-</w:t>
      </w:r>
      <w:r w:rsidR="00DD30AD">
        <w:t>New York-</w:t>
      </w:r>
      <w:r>
        <w:t>Boston no</w:t>
      </w:r>
      <w:r w:rsidR="00DD30AD">
        <w:t>rtheast corridor, adjacent to a major university (</w:t>
      </w:r>
      <w:r w:rsidR="008B0F12">
        <w:t xml:space="preserve">the </w:t>
      </w:r>
      <w:r w:rsidR="00DD30AD">
        <w:t xml:space="preserve">University of Delaware), and </w:t>
      </w:r>
      <w:r>
        <w:t xml:space="preserve">in close proximity to </w:t>
      </w:r>
      <w:r w:rsidR="00DD30AD">
        <w:t>a major interstate highway, passenger rail transportation, and international airports. We have four facilities in Delaware including our 16,000 square foot Pencader headquarters facility, which contains process research, analytical research, and four GMP kilo labs, and our 48,000 square foot G300 facility which contains our highly-potent compound facility with 2 GMP kilo labs</w:t>
      </w:r>
      <w:r w:rsidR="004770A8">
        <w:t xml:space="preserve"> for highly potent compounds</w:t>
      </w:r>
      <w:r w:rsidR="00DD30AD">
        <w:t xml:space="preserve"> and a milling room as well as our pilot plant facility with 2 production bays and 5 reactors ranging from 100-gallons to 750</w:t>
      </w:r>
      <w:r w:rsidR="004770A8">
        <w:t>-</w:t>
      </w:r>
      <w:r w:rsidR="00DD30AD">
        <w:t xml:space="preserve">gallons. </w:t>
      </w:r>
    </w:p>
    <w:p w14:paraId="154BBC54" w14:textId="1992A080" w:rsidR="00D60067" w:rsidRDefault="00D60067" w:rsidP="00AC59D2">
      <w:pPr>
        <w:pStyle w:val="NoSpacing"/>
      </w:pPr>
    </w:p>
    <w:p w14:paraId="2924099F" w14:textId="11FCB80E" w:rsidR="00041FBF" w:rsidRDefault="00041FBF" w:rsidP="00AC59D2">
      <w:pPr>
        <w:pStyle w:val="NoSpacing"/>
      </w:pPr>
    </w:p>
    <w:p w14:paraId="0423DD04" w14:textId="77777777" w:rsidR="00041FBF" w:rsidRDefault="00041FBF" w:rsidP="00AC59D2">
      <w:pPr>
        <w:pStyle w:val="NoSpacing"/>
      </w:pPr>
    </w:p>
    <w:sectPr w:rsidR="00041F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9D2"/>
    <w:rsid w:val="00041FBF"/>
    <w:rsid w:val="000C25FF"/>
    <w:rsid w:val="001C50BC"/>
    <w:rsid w:val="001F38D3"/>
    <w:rsid w:val="00274FA4"/>
    <w:rsid w:val="002D1E0E"/>
    <w:rsid w:val="00392703"/>
    <w:rsid w:val="0041478D"/>
    <w:rsid w:val="004770A8"/>
    <w:rsid w:val="005D4ECD"/>
    <w:rsid w:val="006879F3"/>
    <w:rsid w:val="007F2AF7"/>
    <w:rsid w:val="00897ADB"/>
    <w:rsid w:val="008A4670"/>
    <w:rsid w:val="008B0F12"/>
    <w:rsid w:val="009931DE"/>
    <w:rsid w:val="009D0F6D"/>
    <w:rsid w:val="00A535FC"/>
    <w:rsid w:val="00AC59D2"/>
    <w:rsid w:val="00BE4292"/>
    <w:rsid w:val="00C47B8B"/>
    <w:rsid w:val="00CB43AE"/>
    <w:rsid w:val="00D60067"/>
    <w:rsid w:val="00D63150"/>
    <w:rsid w:val="00DD30AD"/>
    <w:rsid w:val="00E65077"/>
    <w:rsid w:val="00EA32F4"/>
    <w:rsid w:val="00F271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19223"/>
  <w15:chartTrackingRefBased/>
  <w15:docId w15:val="{20F7A481-1E08-46E5-8E6E-2DF9198FA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C59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763</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 Behrens</dc:creator>
  <cp:keywords/>
  <dc:description/>
  <cp:lastModifiedBy>Feng Han</cp:lastModifiedBy>
  <cp:revision>4</cp:revision>
  <cp:lastPrinted>2020-06-20T19:40:00Z</cp:lastPrinted>
  <dcterms:created xsi:type="dcterms:W3CDTF">2020-06-24T17:17:00Z</dcterms:created>
  <dcterms:modified xsi:type="dcterms:W3CDTF">2020-06-24T17:46:00Z</dcterms:modified>
</cp:coreProperties>
</file>