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310" w:rsidRPr="00BD4D2B" w:rsidRDefault="00703310" w:rsidP="00703310">
      <w:pPr>
        <w:jc w:val="center"/>
        <w:rPr>
          <w:rFonts w:ascii="HelvLight" w:hAnsi="HelvLight"/>
          <w:sz w:val="24"/>
          <w:szCs w:val="24"/>
        </w:rPr>
      </w:pPr>
      <w:r w:rsidRPr="00BD4D2B">
        <w:rPr>
          <w:rFonts w:ascii="HelvLight" w:hAnsi="HelvLight"/>
          <w:b/>
          <w:sz w:val="24"/>
          <w:szCs w:val="24"/>
        </w:rPr>
        <w:t>“BEN” CREATIVE BRIEF</w:t>
      </w:r>
    </w:p>
    <w:p w:rsidR="00703310" w:rsidRPr="00BD4D2B" w:rsidRDefault="00703310" w:rsidP="00703310">
      <w:pPr>
        <w:jc w:val="both"/>
        <w:rPr>
          <w:rFonts w:ascii="HelvLight" w:hAnsi="HelvLight"/>
          <w:sz w:val="24"/>
          <w:szCs w:val="24"/>
        </w:rPr>
      </w:pPr>
    </w:p>
    <w:p w:rsidR="00703310" w:rsidRPr="00BD4D2B" w:rsidRDefault="00703310" w:rsidP="007649C2">
      <w:pPr>
        <w:pStyle w:val="ListParagraph"/>
        <w:numPr>
          <w:ilvl w:val="0"/>
          <w:numId w:val="2"/>
        </w:numPr>
        <w:jc w:val="both"/>
        <w:rPr>
          <w:rFonts w:ascii="HelvLight" w:hAnsi="HelvLight"/>
          <w:b/>
          <w:sz w:val="24"/>
          <w:szCs w:val="24"/>
        </w:rPr>
      </w:pPr>
      <w:r w:rsidRPr="00BD4D2B">
        <w:rPr>
          <w:rFonts w:ascii="HelvLight" w:hAnsi="HelvLight"/>
          <w:b/>
          <w:sz w:val="24"/>
          <w:szCs w:val="24"/>
        </w:rPr>
        <w:t xml:space="preserve">Company Background PT. GOS </w:t>
      </w:r>
      <w:proofErr w:type="spellStart"/>
      <w:r w:rsidRPr="00BD4D2B">
        <w:rPr>
          <w:rFonts w:ascii="HelvLight" w:hAnsi="HelvLight"/>
          <w:b/>
          <w:sz w:val="24"/>
          <w:szCs w:val="24"/>
        </w:rPr>
        <w:t>Indoraya</w:t>
      </w:r>
      <w:proofErr w:type="spellEnd"/>
    </w:p>
    <w:p w:rsidR="001939BA" w:rsidRPr="00BD4D2B" w:rsidRDefault="00703310" w:rsidP="007649C2">
      <w:pPr>
        <w:ind w:left="720"/>
        <w:jc w:val="both"/>
        <w:rPr>
          <w:rFonts w:ascii="HelvLight" w:hAnsi="HelvLight"/>
          <w:sz w:val="24"/>
          <w:szCs w:val="24"/>
        </w:rPr>
      </w:pPr>
      <w:r w:rsidRPr="00BD4D2B">
        <w:rPr>
          <w:rFonts w:ascii="HelvLight" w:hAnsi="HelvLight"/>
          <w:sz w:val="24"/>
          <w:szCs w:val="24"/>
        </w:rPr>
        <w:t xml:space="preserve">PT. GOS </w:t>
      </w:r>
      <w:proofErr w:type="spellStart"/>
      <w:r w:rsidRPr="00BD4D2B">
        <w:rPr>
          <w:rFonts w:ascii="HelvLight" w:hAnsi="HelvLight"/>
          <w:sz w:val="24"/>
          <w:szCs w:val="24"/>
        </w:rPr>
        <w:t>Indoraya</w:t>
      </w:r>
      <w:proofErr w:type="spellEnd"/>
      <w:r w:rsidR="00B1142E" w:rsidRPr="00BD4D2B">
        <w:rPr>
          <w:rFonts w:ascii="HelvLight" w:hAnsi="HelvLight"/>
          <w:sz w:val="24"/>
          <w:szCs w:val="24"/>
        </w:rPr>
        <w:t xml:space="preserve"> is one of the largest labor outsourcing company in Indonesia. Established since 1995, </w:t>
      </w:r>
      <w:r w:rsidR="00DF2145" w:rsidRPr="00BD4D2B">
        <w:rPr>
          <w:rFonts w:ascii="HelvLight" w:hAnsi="HelvLight"/>
          <w:sz w:val="24"/>
          <w:szCs w:val="24"/>
        </w:rPr>
        <w:t>employing more than 12,000 workers</w:t>
      </w:r>
      <w:r w:rsidR="004B539E">
        <w:rPr>
          <w:rFonts w:ascii="HelvLight" w:hAnsi="HelvLight"/>
          <w:sz w:val="24"/>
          <w:szCs w:val="24"/>
        </w:rPr>
        <w:t xml:space="preserve"> to 70 clients in various industry, ranging </w:t>
      </w:r>
      <w:r w:rsidR="001939BA" w:rsidRPr="00BD4D2B">
        <w:rPr>
          <w:rFonts w:ascii="HelvLight" w:hAnsi="HelvLight"/>
          <w:sz w:val="24"/>
          <w:szCs w:val="24"/>
        </w:rPr>
        <w:t>from</w:t>
      </w:r>
      <w:r w:rsidR="004B539E">
        <w:rPr>
          <w:rFonts w:ascii="HelvLight" w:hAnsi="HelvLight"/>
          <w:sz w:val="24"/>
          <w:szCs w:val="24"/>
        </w:rPr>
        <w:t xml:space="preserve"> private to </w:t>
      </w:r>
      <w:r w:rsidR="00DF2145" w:rsidRPr="00BD4D2B">
        <w:rPr>
          <w:rFonts w:ascii="HelvLight" w:hAnsi="HelvLight"/>
          <w:sz w:val="24"/>
          <w:szCs w:val="24"/>
        </w:rPr>
        <w:t>state-ow</w:t>
      </w:r>
      <w:r w:rsidR="001939BA" w:rsidRPr="00BD4D2B">
        <w:rPr>
          <w:rFonts w:ascii="HelvLight" w:hAnsi="HelvLight"/>
          <w:sz w:val="24"/>
          <w:szCs w:val="24"/>
        </w:rPr>
        <w:t>ned enterprises. The</w:t>
      </w:r>
      <w:r w:rsidR="004B539E">
        <w:rPr>
          <w:rFonts w:ascii="HelvLight" w:hAnsi="HelvLight"/>
          <w:sz w:val="24"/>
          <w:szCs w:val="24"/>
        </w:rPr>
        <w:t xml:space="preserve"> scope of</w:t>
      </w:r>
      <w:r w:rsidR="001939BA" w:rsidRPr="00BD4D2B">
        <w:rPr>
          <w:rFonts w:ascii="HelvLight" w:hAnsi="HelvLight"/>
          <w:sz w:val="24"/>
          <w:szCs w:val="24"/>
        </w:rPr>
        <w:t xml:space="preserve"> PT. GOS </w:t>
      </w:r>
      <w:proofErr w:type="spellStart"/>
      <w:r w:rsidR="001939BA" w:rsidRPr="00BD4D2B">
        <w:rPr>
          <w:rFonts w:ascii="HelvLight" w:hAnsi="HelvLight"/>
          <w:sz w:val="24"/>
          <w:szCs w:val="24"/>
        </w:rPr>
        <w:t>Indoraya</w:t>
      </w:r>
      <w:proofErr w:type="spellEnd"/>
      <w:r w:rsidR="004B539E">
        <w:rPr>
          <w:rFonts w:ascii="HelvLight" w:hAnsi="HelvLight"/>
          <w:sz w:val="24"/>
          <w:szCs w:val="24"/>
        </w:rPr>
        <w:t xml:space="preserve"> services are providing the clients</w:t>
      </w:r>
      <w:r w:rsidR="001939BA" w:rsidRPr="00BD4D2B">
        <w:rPr>
          <w:rFonts w:ascii="HelvLight" w:hAnsi="HelvLight"/>
          <w:sz w:val="24"/>
          <w:szCs w:val="24"/>
        </w:rPr>
        <w:t xml:space="preserve"> human capital management services and operational outsourcing services; providing job positions such as administ</w:t>
      </w:r>
      <w:r w:rsidR="004B539E">
        <w:rPr>
          <w:rFonts w:ascii="HelvLight" w:hAnsi="HelvLight"/>
          <w:sz w:val="24"/>
          <w:szCs w:val="24"/>
        </w:rPr>
        <w:t>ration, sales, technician, engineer</w:t>
      </w:r>
      <w:r w:rsidR="001939BA" w:rsidRPr="00BD4D2B">
        <w:rPr>
          <w:rFonts w:ascii="HelvLight" w:hAnsi="HelvLight"/>
          <w:sz w:val="24"/>
          <w:szCs w:val="24"/>
        </w:rPr>
        <w:t>, call center, and logistics.</w:t>
      </w:r>
    </w:p>
    <w:p w:rsidR="007649C2" w:rsidRPr="00BD4D2B" w:rsidRDefault="0082157F" w:rsidP="007649C2">
      <w:pPr>
        <w:pStyle w:val="ListParagraph"/>
        <w:numPr>
          <w:ilvl w:val="0"/>
          <w:numId w:val="2"/>
        </w:numPr>
        <w:jc w:val="both"/>
        <w:rPr>
          <w:rFonts w:ascii="HelvLight" w:hAnsi="HelvLight"/>
          <w:b/>
          <w:sz w:val="24"/>
          <w:szCs w:val="24"/>
        </w:rPr>
      </w:pPr>
      <w:r w:rsidRPr="00BD4D2B">
        <w:rPr>
          <w:rFonts w:ascii="HelvLight" w:hAnsi="HelvLight"/>
          <w:b/>
          <w:sz w:val="24"/>
          <w:szCs w:val="24"/>
        </w:rPr>
        <w:t>Project Description: BEN Indonesia</w:t>
      </w:r>
    </w:p>
    <w:p w:rsidR="007649C2" w:rsidRPr="00BD4D2B" w:rsidRDefault="0082157F" w:rsidP="007649C2">
      <w:pPr>
        <w:ind w:left="709"/>
        <w:jc w:val="both"/>
        <w:rPr>
          <w:rFonts w:ascii="HelvLight" w:hAnsi="HelvLight"/>
          <w:sz w:val="24"/>
          <w:szCs w:val="24"/>
        </w:rPr>
      </w:pPr>
      <w:r w:rsidRPr="00BD4D2B">
        <w:rPr>
          <w:rFonts w:ascii="HelvLight" w:hAnsi="HelvLight"/>
          <w:sz w:val="24"/>
          <w:szCs w:val="24"/>
        </w:rPr>
        <w:t>The rapid growth of the company, en</w:t>
      </w:r>
      <w:bookmarkStart w:id="0" w:name="_GoBack"/>
      <w:bookmarkEnd w:id="0"/>
      <w:r w:rsidRPr="00BD4D2B">
        <w:rPr>
          <w:rFonts w:ascii="HelvLight" w:hAnsi="HelvLight"/>
          <w:sz w:val="24"/>
          <w:szCs w:val="24"/>
        </w:rPr>
        <w:t xml:space="preserve">dless need for a talent pool, and the dynamic nature of business and technology </w:t>
      </w:r>
      <w:r w:rsidR="007649C2" w:rsidRPr="00BD4D2B">
        <w:rPr>
          <w:rFonts w:ascii="HelvLight" w:hAnsi="HelvLight"/>
          <w:sz w:val="24"/>
          <w:szCs w:val="24"/>
        </w:rPr>
        <w:t>motivates any enterprises to adapt their operations for the sake of making it as accessible as it can with the market.</w:t>
      </w:r>
    </w:p>
    <w:p w:rsidR="007649C2" w:rsidRPr="00BD4D2B" w:rsidRDefault="007649C2" w:rsidP="007649C2">
      <w:pPr>
        <w:ind w:left="709"/>
        <w:jc w:val="both"/>
        <w:rPr>
          <w:rFonts w:ascii="HelvLight" w:hAnsi="HelvLight"/>
          <w:sz w:val="24"/>
          <w:szCs w:val="24"/>
        </w:rPr>
      </w:pPr>
      <w:r w:rsidRPr="00BD4D2B">
        <w:rPr>
          <w:rFonts w:ascii="HelvLight" w:hAnsi="HelvLight"/>
          <w:sz w:val="24"/>
          <w:szCs w:val="24"/>
        </w:rPr>
        <w:t xml:space="preserve">With that in mind, PT. GOS </w:t>
      </w:r>
      <w:proofErr w:type="spellStart"/>
      <w:r w:rsidRPr="00BD4D2B">
        <w:rPr>
          <w:rFonts w:ascii="HelvLight" w:hAnsi="HelvLight"/>
          <w:sz w:val="24"/>
          <w:szCs w:val="24"/>
        </w:rPr>
        <w:t>Indoraya</w:t>
      </w:r>
      <w:proofErr w:type="spellEnd"/>
      <w:r w:rsidRPr="00BD4D2B">
        <w:rPr>
          <w:rFonts w:ascii="HelvLight" w:hAnsi="HelvLight"/>
          <w:sz w:val="24"/>
          <w:szCs w:val="24"/>
        </w:rPr>
        <w:t xml:space="preserve"> created BEN as a </w:t>
      </w:r>
      <w:r w:rsidR="00FB0133" w:rsidRPr="00BD4D2B">
        <w:rPr>
          <w:rFonts w:ascii="HelvLight" w:hAnsi="HelvLight"/>
          <w:sz w:val="24"/>
          <w:szCs w:val="24"/>
        </w:rPr>
        <w:t xml:space="preserve">digital platform for providing job postings and training. </w:t>
      </w:r>
      <w:r w:rsidR="004B539E">
        <w:rPr>
          <w:rFonts w:ascii="HelvLight" w:hAnsi="HelvLight"/>
          <w:sz w:val="24"/>
          <w:szCs w:val="24"/>
        </w:rPr>
        <w:t xml:space="preserve">The name “BEN” originate from the Scottish Gaelic word for “mountain peak”, representing the product’s vision to guide Indonesian workforce to achieve their peak career. </w:t>
      </w:r>
      <w:r w:rsidR="00FB0133" w:rsidRPr="00BD4D2B">
        <w:rPr>
          <w:rFonts w:ascii="HelvLight" w:hAnsi="HelvLight"/>
          <w:sz w:val="24"/>
          <w:szCs w:val="24"/>
        </w:rPr>
        <w:t>The services of BEN Indonesia provide three main product: recruit, reshape, a</w:t>
      </w:r>
      <w:r w:rsidR="00844ABB" w:rsidRPr="00BD4D2B">
        <w:rPr>
          <w:rFonts w:ascii="HelvLight" w:hAnsi="HelvLight"/>
          <w:sz w:val="24"/>
          <w:szCs w:val="24"/>
        </w:rPr>
        <w:t xml:space="preserve">nd retain all 12,000 employees. </w:t>
      </w:r>
      <w:r w:rsidR="004B539E">
        <w:rPr>
          <w:rFonts w:ascii="HelvLight" w:hAnsi="HelvLight"/>
          <w:sz w:val="24"/>
          <w:szCs w:val="24"/>
        </w:rPr>
        <w:t>In the future, BEN will be the cornerstone of guiding millions of Indonesian workforce to achieve their full career potential.</w:t>
      </w:r>
    </w:p>
    <w:p w:rsidR="00BD33D7" w:rsidRPr="00BD4D2B" w:rsidRDefault="00BD33D7" w:rsidP="007649C2">
      <w:pPr>
        <w:ind w:left="709"/>
        <w:jc w:val="both"/>
        <w:rPr>
          <w:rFonts w:ascii="HelvLight" w:hAnsi="HelvLight"/>
          <w:sz w:val="24"/>
          <w:szCs w:val="24"/>
        </w:rPr>
      </w:pPr>
      <w:r w:rsidRPr="00BD4D2B">
        <w:rPr>
          <w:rFonts w:ascii="HelvLight" w:hAnsi="HelvLight"/>
          <w:sz w:val="24"/>
          <w:szCs w:val="24"/>
        </w:rPr>
        <w:t>The new BEN Indonesia platform will be available on website and in the future on a mobile application. With that in mind, the new logo and design must be able to convey BEN Indonesia’s personality, theme, philosophy, tone, and identity.</w:t>
      </w:r>
    </w:p>
    <w:p w:rsidR="00BD33D7" w:rsidRPr="00BD4D2B" w:rsidRDefault="00BD33D7" w:rsidP="00BD33D7">
      <w:pPr>
        <w:pStyle w:val="ListParagraph"/>
        <w:numPr>
          <w:ilvl w:val="0"/>
          <w:numId w:val="2"/>
        </w:numPr>
        <w:jc w:val="both"/>
        <w:rPr>
          <w:rFonts w:ascii="HelvLight" w:hAnsi="HelvLight"/>
          <w:b/>
          <w:sz w:val="24"/>
          <w:szCs w:val="24"/>
        </w:rPr>
      </w:pPr>
      <w:r w:rsidRPr="00BD4D2B">
        <w:rPr>
          <w:rFonts w:ascii="HelvLight" w:hAnsi="HelvLight"/>
          <w:b/>
          <w:sz w:val="24"/>
          <w:szCs w:val="24"/>
        </w:rPr>
        <w:t>Key Objectives</w:t>
      </w:r>
    </w:p>
    <w:p w:rsidR="00BD33D7" w:rsidRPr="00BD4D2B" w:rsidRDefault="00BD33D7" w:rsidP="00BD33D7">
      <w:pPr>
        <w:ind w:left="720"/>
        <w:jc w:val="both"/>
        <w:rPr>
          <w:rFonts w:ascii="HelvLight" w:hAnsi="HelvLight"/>
          <w:sz w:val="24"/>
          <w:szCs w:val="24"/>
        </w:rPr>
      </w:pPr>
      <w:r w:rsidRPr="00BD4D2B">
        <w:rPr>
          <w:rFonts w:ascii="HelvLight" w:hAnsi="HelvLight"/>
          <w:sz w:val="24"/>
          <w:szCs w:val="24"/>
        </w:rPr>
        <w:t>The creative brief is written for the purpose of guiding any creative agencies/parties to create a new design and identity for the brand “BEN Indonesia”.</w:t>
      </w:r>
    </w:p>
    <w:p w:rsidR="00BD33D7" w:rsidRPr="00BD4D2B" w:rsidRDefault="00BD33D7" w:rsidP="00BD33D7">
      <w:pPr>
        <w:ind w:left="720"/>
        <w:jc w:val="both"/>
        <w:rPr>
          <w:rFonts w:ascii="HelvLight" w:hAnsi="HelvLight"/>
          <w:sz w:val="24"/>
          <w:szCs w:val="24"/>
        </w:rPr>
      </w:pPr>
      <w:r w:rsidRPr="00BD4D2B">
        <w:rPr>
          <w:rFonts w:ascii="HelvLight" w:hAnsi="HelvLight"/>
          <w:sz w:val="24"/>
          <w:szCs w:val="24"/>
        </w:rPr>
        <w:t>As BEN Indonesia overall tone/theme is “</w:t>
      </w:r>
      <w:proofErr w:type="spellStart"/>
      <w:r w:rsidRPr="00BD4D2B">
        <w:rPr>
          <w:rFonts w:ascii="HelvLight" w:hAnsi="HelvLight"/>
          <w:sz w:val="24"/>
          <w:szCs w:val="24"/>
        </w:rPr>
        <w:t>Sahabat</w:t>
      </w:r>
      <w:proofErr w:type="spellEnd"/>
      <w:r w:rsidRPr="00BD4D2B">
        <w:rPr>
          <w:rFonts w:ascii="HelvLight" w:hAnsi="HelvLight"/>
          <w:sz w:val="24"/>
          <w:szCs w:val="24"/>
        </w:rPr>
        <w:t xml:space="preserve"> </w:t>
      </w:r>
      <w:proofErr w:type="spellStart"/>
      <w:r w:rsidRPr="00BD4D2B">
        <w:rPr>
          <w:rFonts w:ascii="HelvLight" w:hAnsi="HelvLight"/>
          <w:sz w:val="24"/>
          <w:szCs w:val="24"/>
        </w:rPr>
        <w:t>Pekerja</w:t>
      </w:r>
      <w:proofErr w:type="spellEnd"/>
      <w:r w:rsidRPr="00BD4D2B">
        <w:rPr>
          <w:rFonts w:ascii="HelvLight" w:hAnsi="HelvLight"/>
          <w:sz w:val="24"/>
          <w:szCs w:val="24"/>
        </w:rPr>
        <w:t xml:space="preserve">” (Indonesian word for worker’s companion), BEN Indonesia provides a platform that is related </w:t>
      </w:r>
      <w:r w:rsidR="00BD4D2B" w:rsidRPr="00BD4D2B">
        <w:rPr>
          <w:rFonts w:ascii="HelvLight" w:hAnsi="HelvLight"/>
          <w:sz w:val="24"/>
          <w:szCs w:val="24"/>
        </w:rPr>
        <w:t>to career; from job portal, e-learning platform, and community &amp; peer support services to guide and accompany Indonesian workforce’s career journey.</w:t>
      </w:r>
    </w:p>
    <w:p w:rsidR="00BD4D2B" w:rsidRPr="00BD4D2B" w:rsidRDefault="00BD4D2B" w:rsidP="00BD4D2B">
      <w:pPr>
        <w:pStyle w:val="ListParagraph"/>
        <w:numPr>
          <w:ilvl w:val="0"/>
          <w:numId w:val="2"/>
        </w:numPr>
        <w:jc w:val="both"/>
        <w:rPr>
          <w:rFonts w:ascii="HelvLight" w:hAnsi="HelvLight"/>
          <w:b/>
          <w:sz w:val="24"/>
          <w:szCs w:val="24"/>
        </w:rPr>
      </w:pPr>
      <w:r w:rsidRPr="00BD4D2B">
        <w:rPr>
          <w:rFonts w:ascii="HelvLight" w:hAnsi="HelvLight"/>
          <w:b/>
          <w:sz w:val="24"/>
          <w:szCs w:val="24"/>
        </w:rPr>
        <w:t>Target Audience</w:t>
      </w:r>
    </w:p>
    <w:p w:rsidR="00BD4D2B" w:rsidRPr="00BD4D2B" w:rsidRDefault="00BD4D2B" w:rsidP="00BD4D2B">
      <w:pPr>
        <w:ind w:left="720"/>
        <w:jc w:val="both"/>
        <w:rPr>
          <w:rFonts w:ascii="HelvLight" w:hAnsi="HelvLight"/>
          <w:sz w:val="24"/>
          <w:szCs w:val="24"/>
        </w:rPr>
      </w:pPr>
      <w:r w:rsidRPr="00BD4D2B">
        <w:rPr>
          <w:rFonts w:ascii="HelvLight" w:hAnsi="HelvLight"/>
          <w:sz w:val="24"/>
          <w:szCs w:val="24"/>
        </w:rPr>
        <w:t xml:space="preserve">BEN Indonesia’s main target audience are aimed for “FIGHTERS”.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24"/>
        <w:gridCol w:w="6166"/>
      </w:tblGrid>
      <w:tr w:rsidR="00BD4D2B" w:rsidRPr="00BD4D2B" w:rsidTr="00ED681D">
        <w:tc>
          <w:tcPr>
            <w:tcW w:w="2124" w:type="dxa"/>
            <w:shd w:val="clear" w:color="auto" w:fill="A8D08D" w:themeFill="accent6" w:themeFillTint="99"/>
          </w:tcPr>
          <w:p w:rsidR="00BD4D2B" w:rsidRPr="00BD4D2B" w:rsidRDefault="00BD4D2B" w:rsidP="00ED681D">
            <w:pPr>
              <w:rPr>
                <w:rFonts w:ascii="HelvLight" w:hAnsi="HelvLight"/>
                <w:color w:val="FFFFFF" w:themeColor="background1"/>
              </w:rPr>
            </w:pPr>
            <w:r w:rsidRPr="00BD4D2B">
              <w:rPr>
                <w:rFonts w:ascii="HelvLight" w:hAnsi="HelvLight"/>
                <w:color w:val="FFFFFF" w:themeColor="background1"/>
              </w:rPr>
              <w:t>Perspective</w:t>
            </w:r>
          </w:p>
        </w:tc>
        <w:tc>
          <w:tcPr>
            <w:tcW w:w="6166" w:type="dxa"/>
            <w:shd w:val="clear" w:color="auto" w:fill="A8D08D" w:themeFill="accent6" w:themeFillTint="99"/>
          </w:tcPr>
          <w:p w:rsidR="00BD4D2B" w:rsidRPr="00BD4D2B" w:rsidRDefault="00BD4D2B" w:rsidP="00ED681D">
            <w:pPr>
              <w:rPr>
                <w:rFonts w:ascii="HelvLight" w:hAnsi="HelvLight"/>
                <w:color w:val="FFFFFF" w:themeColor="background1"/>
              </w:rPr>
            </w:pPr>
            <w:r w:rsidRPr="00BD4D2B">
              <w:rPr>
                <w:rFonts w:ascii="HelvLight" w:hAnsi="HelvLight"/>
                <w:color w:val="FFFFFF" w:themeColor="background1"/>
              </w:rPr>
              <w:t>Fighters Character</w:t>
            </w:r>
          </w:p>
        </w:tc>
      </w:tr>
      <w:tr w:rsidR="00BD4D2B" w:rsidRPr="00BD4D2B" w:rsidTr="00ED681D">
        <w:tc>
          <w:tcPr>
            <w:tcW w:w="2124" w:type="dxa"/>
          </w:tcPr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>Demographics</w:t>
            </w:r>
          </w:p>
        </w:tc>
        <w:tc>
          <w:tcPr>
            <w:tcW w:w="6166" w:type="dxa"/>
          </w:tcPr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>Age: 18-25</w:t>
            </w:r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lastRenderedPageBreak/>
              <w:t>Sex: male skewed</w:t>
            </w:r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>SES: CD (Nielsen’s Mid II - Lower I)</w:t>
            </w:r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 xml:space="preserve">Monthly income: </w:t>
            </w:r>
            <w:r>
              <w:rPr>
                <w:rFonts w:ascii="HelvLight" w:hAnsi="HelvLight"/>
              </w:rPr>
              <w:t>Indonesian minimum wage</w:t>
            </w:r>
            <w:r w:rsidRPr="00BD4D2B">
              <w:rPr>
                <w:rFonts w:ascii="HelvLight" w:hAnsi="HelvLight"/>
              </w:rPr>
              <w:t xml:space="preserve">. </w:t>
            </w:r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 xml:space="preserve">Monthly expenditure: </w:t>
            </w:r>
            <w:proofErr w:type="spellStart"/>
            <w:r w:rsidRPr="00BD4D2B">
              <w:rPr>
                <w:rFonts w:ascii="HelvLight" w:hAnsi="HelvLight"/>
              </w:rPr>
              <w:t>Rp</w:t>
            </w:r>
            <w:proofErr w:type="spellEnd"/>
            <w:r w:rsidRPr="00BD4D2B">
              <w:rPr>
                <w:rFonts w:ascii="HelvLight" w:hAnsi="HelvLight"/>
              </w:rPr>
              <w:t xml:space="preserve"> 800.000,- to </w:t>
            </w:r>
            <w:proofErr w:type="spellStart"/>
            <w:r w:rsidRPr="00BD4D2B">
              <w:rPr>
                <w:rFonts w:ascii="HelvLight" w:hAnsi="HelvLight"/>
              </w:rPr>
              <w:t>Rp</w:t>
            </w:r>
            <w:proofErr w:type="spellEnd"/>
            <w:r w:rsidRPr="00BD4D2B">
              <w:rPr>
                <w:rFonts w:ascii="HelvLight" w:hAnsi="HelvLight"/>
              </w:rPr>
              <w:t xml:space="preserve"> 1.200.000,-</w:t>
            </w:r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>Source of electricity: pre-paid token</w:t>
            </w:r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 xml:space="preserve">Consumed water: </w:t>
            </w:r>
            <w:r>
              <w:rPr>
                <w:rFonts w:ascii="HelvLight" w:hAnsi="HelvLight"/>
              </w:rPr>
              <w:t xml:space="preserve">water </w:t>
            </w:r>
            <w:r w:rsidRPr="00BD4D2B">
              <w:rPr>
                <w:rFonts w:ascii="HelvLight" w:hAnsi="HelvLight"/>
              </w:rPr>
              <w:t xml:space="preserve">well, </w:t>
            </w:r>
            <w:r>
              <w:rPr>
                <w:rFonts w:ascii="HelvLight" w:hAnsi="HelvLight"/>
              </w:rPr>
              <w:t>local water company</w:t>
            </w:r>
            <w:r w:rsidRPr="00BD4D2B">
              <w:rPr>
                <w:rFonts w:ascii="HelvLight" w:hAnsi="HelvLight"/>
              </w:rPr>
              <w:t xml:space="preserve"> (no mineral water)</w:t>
            </w:r>
          </w:p>
          <w:p w:rsidR="00BD4D2B" w:rsidRPr="00BD4D2B" w:rsidRDefault="00BD4D2B" w:rsidP="00BD4D2B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 xml:space="preserve">Educational background: </w:t>
            </w:r>
            <w:r>
              <w:rPr>
                <w:rFonts w:ascii="HelvLight" w:hAnsi="HelvLight"/>
              </w:rPr>
              <w:t>High school/vocational high school</w:t>
            </w:r>
            <w:r w:rsidRPr="00BD4D2B">
              <w:rPr>
                <w:rFonts w:ascii="HelvLight" w:hAnsi="HelvLight"/>
              </w:rPr>
              <w:t xml:space="preserve"> or </w:t>
            </w:r>
            <w:r>
              <w:rPr>
                <w:rFonts w:ascii="HelvLight" w:hAnsi="HelvLight"/>
              </w:rPr>
              <w:t>associate degree 3 or bachelor degree</w:t>
            </w:r>
            <w:r w:rsidRPr="00BD4D2B">
              <w:rPr>
                <w:rFonts w:ascii="HelvLight" w:hAnsi="HelvLight"/>
              </w:rPr>
              <w:t xml:space="preserve"> from second tier university</w:t>
            </w:r>
          </w:p>
        </w:tc>
      </w:tr>
      <w:tr w:rsidR="00BD4D2B" w:rsidRPr="00BD4D2B" w:rsidTr="00ED681D">
        <w:tc>
          <w:tcPr>
            <w:tcW w:w="2124" w:type="dxa"/>
          </w:tcPr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lastRenderedPageBreak/>
              <w:t>Geographic</w:t>
            </w:r>
          </w:p>
        </w:tc>
        <w:tc>
          <w:tcPr>
            <w:tcW w:w="6166" w:type="dxa"/>
          </w:tcPr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>Urban or sub-urban of 10 major cities</w:t>
            </w:r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 xml:space="preserve">Living around second tier road: </w:t>
            </w:r>
            <w:proofErr w:type="spellStart"/>
            <w:r w:rsidRPr="00BD4D2B">
              <w:rPr>
                <w:rFonts w:ascii="HelvLight" w:hAnsi="HelvLight"/>
              </w:rPr>
              <w:t>Kelas</w:t>
            </w:r>
            <w:proofErr w:type="spellEnd"/>
            <w:r w:rsidRPr="00BD4D2B">
              <w:rPr>
                <w:rFonts w:ascii="HelvLight" w:hAnsi="HelvLight"/>
              </w:rPr>
              <w:t xml:space="preserve"> </w:t>
            </w:r>
            <w:proofErr w:type="spellStart"/>
            <w:r w:rsidRPr="00BD4D2B">
              <w:rPr>
                <w:rFonts w:ascii="HelvLight" w:hAnsi="HelvLight"/>
              </w:rPr>
              <w:t>Jalan</w:t>
            </w:r>
            <w:proofErr w:type="spellEnd"/>
            <w:r w:rsidRPr="00BD4D2B">
              <w:rPr>
                <w:rFonts w:ascii="HelvLight" w:hAnsi="HelvLight"/>
              </w:rPr>
              <w:t xml:space="preserve"> IIIB </w:t>
            </w:r>
            <w:r w:rsidRPr="00BD4D2B">
              <w:rPr>
                <w:rFonts w:ascii="HelvLight" w:hAnsi="HelvLight"/>
                <w:cs/>
                <w:lang w:bidi="mr-IN"/>
              </w:rPr>
              <w:t>–</w:t>
            </w:r>
            <w:r w:rsidRPr="00BD4D2B">
              <w:rPr>
                <w:rFonts w:ascii="HelvLight" w:hAnsi="HelvLight"/>
              </w:rPr>
              <w:t xml:space="preserve"> IIIC, </w:t>
            </w:r>
            <w:proofErr w:type="spellStart"/>
            <w:r w:rsidRPr="00BD4D2B">
              <w:rPr>
                <w:rFonts w:ascii="HelvLight" w:hAnsi="HelvLight"/>
              </w:rPr>
              <w:t>Jalan</w:t>
            </w:r>
            <w:proofErr w:type="spellEnd"/>
            <w:r w:rsidRPr="00BD4D2B">
              <w:rPr>
                <w:rFonts w:ascii="HelvLight" w:hAnsi="HelvLight"/>
              </w:rPr>
              <w:t xml:space="preserve"> </w:t>
            </w:r>
            <w:proofErr w:type="spellStart"/>
            <w:r w:rsidRPr="00BD4D2B">
              <w:rPr>
                <w:rFonts w:ascii="HelvLight" w:hAnsi="HelvLight"/>
              </w:rPr>
              <w:t>Lokal</w:t>
            </w:r>
            <w:proofErr w:type="spellEnd"/>
            <w:r w:rsidRPr="00BD4D2B">
              <w:rPr>
                <w:rFonts w:ascii="HelvLight" w:hAnsi="HelvLight"/>
              </w:rPr>
              <w:t xml:space="preserve"> or </w:t>
            </w:r>
            <w:proofErr w:type="spellStart"/>
            <w:r w:rsidRPr="00BD4D2B">
              <w:rPr>
                <w:rFonts w:ascii="HelvLight" w:hAnsi="HelvLight"/>
              </w:rPr>
              <w:t>Jalan</w:t>
            </w:r>
            <w:proofErr w:type="spellEnd"/>
            <w:r w:rsidRPr="00BD4D2B">
              <w:rPr>
                <w:rFonts w:ascii="HelvLight" w:hAnsi="HelvLight"/>
              </w:rPr>
              <w:t xml:space="preserve"> </w:t>
            </w:r>
            <w:proofErr w:type="spellStart"/>
            <w:r w:rsidRPr="00BD4D2B">
              <w:rPr>
                <w:rFonts w:ascii="HelvLight" w:hAnsi="HelvLight"/>
              </w:rPr>
              <w:t>Lingkungan</w:t>
            </w:r>
            <w:proofErr w:type="spellEnd"/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 xml:space="preserve">Populous, dense areas </w:t>
            </w:r>
            <w:proofErr w:type="spellStart"/>
            <w:r w:rsidRPr="00BD4D2B">
              <w:rPr>
                <w:rFonts w:ascii="HelvLight" w:hAnsi="HelvLight"/>
              </w:rPr>
              <w:t>i.e</w:t>
            </w:r>
            <w:proofErr w:type="spellEnd"/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>
              <w:rPr>
                <w:rFonts w:ascii="HelvLight" w:hAnsi="HelvLight"/>
              </w:rPr>
              <w:t>Jakarta</w:t>
            </w:r>
            <w:r w:rsidRPr="00BD4D2B">
              <w:rPr>
                <w:rFonts w:ascii="HelvLight" w:hAnsi="HelvLight"/>
              </w:rPr>
              <w:t xml:space="preserve">: </w:t>
            </w:r>
            <w:proofErr w:type="spellStart"/>
            <w:r w:rsidRPr="00BD4D2B">
              <w:rPr>
                <w:rFonts w:ascii="HelvLight" w:hAnsi="HelvLight"/>
              </w:rPr>
              <w:t>Jelambar</w:t>
            </w:r>
            <w:proofErr w:type="spellEnd"/>
            <w:r w:rsidRPr="00BD4D2B">
              <w:rPr>
                <w:rFonts w:ascii="HelvLight" w:hAnsi="HelvLight"/>
              </w:rPr>
              <w:t xml:space="preserve">, </w:t>
            </w:r>
            <w:proofErr w:type="spellStart"/>
            <w:r w:rsidRPr="00BD4D2B">
              <w:rPr>
                <w:rFonts w:ascii="HelvLight" w:hAnsi="HelvLight"/>
              </w:rPr>
              <w:t>Grogol</w:t>
            </w:r>
            <w:proofErr w:type="spellEnd"/>
            <w:r w:rsidRPr="00BD4D2B">
              <w:rPr>
                <w:rFonts w:ascii="HelvLight" w:hAnsi="HelvLight"/>
              </w:rPr>
              <w:t xml:space="preserve">, </w:t>
            </w:r>
            <w:proofErr w:type="spellStart"/>
            <w:r w:rsidRPr="00BD4D2B">
              <w:rPr>
                <w:rFonts w:ascii="HelvLight" w:hAnsi="HelvLight"/>
              </w:rPr>
              <w:t>Tambora</w:t>
            </w:r>
            <w:proofErr w:type="spellEnd"/>
            <w:r w:rsidRPr="00BD4D2B">
              <w:rPr>
                <w:rFonts w:ascii="HelvLight" w:hAnsi="HelvLight"/>
              </w:rPr>
              <w:t xml:space="preserve">, Kali </w:t>
            </w:r>
            <w:proofErr w:type="spellStart"/>
            <w:r w:rsidRPr="00BD4D2B">
              <w:rPr>
                <w:rFonts w:ascii="HelvLight" w:hAnsi="HelvLight"/>
              </w:rPr>
              <w:t>Anyar</w:t>
            </w:r>
            <w:proofErr w:type="spellEnd"/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>
              <w:rPr>
                <w:rFonts w:ascii="HelvLight" w:hAnsi="HelvLight"/>
              </w:rPr>
              <w:t>Bandung</w:t>
            </w:r>
            <w:r w:rsidRPr="00BD4D2B">
              <w:rPr>
                <w:rFonts w:ascii="HelvLight" w:hAnsi="HelvLight"/>
              </w:rPr>
              <w:t xml:space="preserve">: Bandung </w:t>
            </w:r>
            <w:proofErr w:type="spellStart"/>
            <w:r w:rsidRPr="00BD4D2B">
              <w:rPr>
                <w:rFonts w:ascii="HelvLight" w:hAnsi="HelvLight"/>
              </w:rPr>
              <w:t>Kulon</w:t>
            </w:r>
            <w:proofErr w:type="spellEnd"/>
            <w:r w:rsidRPr="00BD4D2B">
              <w:rPr>
                <w:rFonts w:ascii="HelvLight" w:hAnsi="HelvLight"/>
              </w:rPr>
              <w:t>, Cicadas</w:t>
            </w:r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>
              <w:rPr>
                <w:rFonts w:ascii="HelvLight" w:hAnsi="HelvLight"/>
              </w:rPr>
              <w:t>Surabaya</w:t>
            </w:r>
            <w:r w:rsidRPr="00BD4D2B">
              <w:rPr>
                <w:rFonts w:ascii="HelvLight" w:hAnsi="HelvLight"/>
              </w:rPr>
              <w:t xml:space="preserve">: </w:t>
            </w:r>
            <w:proofErr w:type="spellStart"/>
            <w:r w:rsidRPr="00BD4D2B">
              <w:rPr>
                <w:rFonts w:ascii="HelvLight" w:hAnsi="HelvLight"/>
              </w:rPr>
              <w:t>Simokerto</w:t>
            </w:r>
            <w:proofErr w:type="spellEnd"/>
          </w:p>
        </w:tc>
      </w:tr>
      <w:tr w:rsidR="00BD4D2B" w:rsidRPr="00BD4D2B" w:rsidTr="00ED681D">
        <w:tc>
          <w:tcPr>
            <w:tcW w:w="2124" w:type="dxa"/>
          </w:tcPr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>Psycho-graphic</w:t>
            </w:r>
          </w:p>
        </w:tc>
        <w:tc>
          <w:tcPr>
            <w:tcW w:w="6166" w:type="dxa"/>
          </w:tcPr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>Struggle to get jobs</w:t>
            </w:r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>Mostly originated from outside of town</w:t>
            </w:r>
          </w:p>
          <w:p w:rsid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>Live from week to week or month to month, short term life planning</w:t>
            </w:r>
          </w:p>
          <w:p w:rsidR="005B09FB" w:rsidRPr="00BD4D2B" w:rsidRDefault="005B09FB" w:rsidP="00ED681D">
            <w:pPr>
              <w:rPr>
                <w:rFonts w:ascii="HelvLight" w:hAnsi="HelvLight"/>
              </w:rPr>
            </w:pPr>
            <w:r>
              <w:rPr>
                <w:rFonts w:ascii="HelvLight" w:hAnsi="HelvLight"/>
              </w:rPr>
              <w:t>The need to survive; getting a job is #1 priority</w:t>
            </w:r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>Pragmatic view to life</w:t>
            </w:r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>Strong cultural bonding with city of origin</w:t>
            </w:r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>See big cities as the place to earn money, and hometown as the place to spend</w:t>
            </w:r>
          </w:p>
        </w:tc>
      </w:tr>
      <w:tr w:rsidR="00BD4D2B" w:rsidRPr="00BD4D2B" w:rsidTr="00ED681D">
        <w:tc>
          <w:tcPr>
            <w:tcW w:w="2124" w:type="dxa"/>
          </w:tcPr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>Behavior</w:t>
            </w:r>
          </w:p>
        </w:tc>
        <w:tc>
          <w:tcPr>
            <w:tcW w:w="6166" w:type="dxa"/>
          </w:tcPr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>Live in rush yet peaceful one</w:t>
            </w:r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>Wake up early morning</w:t>
            </w:r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>Rush to work</w:t>
            </w:r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>Work lite</w:t>
            </w:r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>Rush to go home</w:t>
            </w:r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>Spend hours at traffic</w:t>
            </w:r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>Get home fairly late</w:t>
            </w:r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>Less social life except for cultural bonding i.e. city of origin or extended family</w:t>
            </w:r>
          </w:p>
          <w:p w:rsidR="00BD4D2B" w:rsidRPr="00BD4D2B" w:rsidRDefault="00BD4D2B" w:rsidP="00ED681D">
            <w:pPr>
              <w:rPr>
                <w:rFonts w:ascii="HelvLight" w:hAnsi="HelvLight"/>
              </w:rPr>
            </w:pPr>
            <w:r w:rsidRPr="00BD4D2B">
              <w:rPr>
                <w:rFonts w:ascii="HelvLight" w:hAnsi="HelvLight"/>
              </w:rPr>
              <w:t xml:space="preserve">Social media heavy consumption on mobile phone, esp. </w:t>
            </w:r>
            <w:proofErr w:type="spellStart"/>
            <w:r w:rsidRPr="00BD4D2B">
              <w:rPr>
                <w:rFonts w:ascii="HelvLight" w:hAnsi="HelvLight"/>
              </w:rPr>
              <w:t>Youtube</w:t>
            </w:r>
            <w:proofErr w:type="spellEnd"/>
            <w:r w:rsidRPr="00BD4D2B">
              <w:rPr>
                <w:rFonts w:ascii="HelvLight" w:hAnsi="HelvLight"/>
              </w:rPr>
              <w:t xml:space="preserve"> and Facebook</w:t>
            </w:r>
          </w:p>
        </w:tc>
      </w:tr>
    </w:tbl>
    <w:p w:rsidR="005B09FB" w:rsidRDefault="005B09FB" w:rsidP="005B09FB">
      <w:pPr>
        <w:jc w:val="both"/>
        <w:rPr>
          <w:rFonts w:ascii="HelvLight" w:hAnsi="HelvLight"/>
          <w:sz w:val="24"/>
          <w:szCs w:val="24"/>
        </w:rPr>
      </w:pPr>
    </w:p>
    <w:p w:rsidR="005B09FB" w:rsidRPr="005B09FB" w:rsidRDefault="005B09FB" w:rsidP="005B09FB">
      <w:pPr>
        <w:pStyle w:val="ListParagraph"/>
        <w:numPr>
          <w:ilvl w:val="0"/>
          <w:numId w:val="2"/>
        </w:numPr>
        <w:jc w:val="both"/>
        <w:rPr>
          <w:rFonts w:ascii="HelvLight" w:hAnsi="HelvLight"/>
          <w:b/>
          <w:sz w:val="24"/>
          <w:szCs w:val="24"/>
        </w:rPr>
      </w:pPr>
      <w:r>
        <w:rPr>
          <w:rFonts w:ascii="HelvLight" w:hAnsi="HelvLight"/>
          <w:b/>
          <w:sz w:val="24"/>
          <w:szCs w:val="24"/>
        </w:rPr>
        <w:t>Deliverables Needed</w:t>
      </w:r>
    </w:p>
    <w:p w:rsidR="009F3BE5" w:rsidRDefault="009F3BE5" w:rsidP="009F3BE5">
      <w:pPr>
        <w:ind w:left="720"/>
        <w:jc w:val="both"/>
        <w:rPr>
          <w:rFonts w:ascii="HelvLight" w:hAnsi="HelvLight"/>
          <w:sz w:val="24"/>
          <w:szCs w:val="24"/>
        </w:rPr>
      </w:pPr>
      <w:r>
        <w:rPr>
          <w:rFonts w:ascii="HelvLight" w:hAnsi="HelvLight"/>
          <w:sz w:val="24"/>
          <w:szCs w:val="24"/>
        </w:rPr>
        <w:t>The creative agent must be able to deliver:</w:t>
      </w:r>
    </w:p>
    <w:p w:rsidR="009F3BE5" w:rsidRDefault="009F3BE5" w:rsidP="009F3BE5">
      <w:pPr>
        <w:pStyle w:val="ListParagraph"/>
        <w:numPr>
          <w:ilvl w:val="0"/>
          <w:numId w:val="5"/>
        </w:numPr>
        <w:jc w:val="both"/>
        <w:rPr>
          <w:rFonts w:ascii="HelvLight" w:hAnsi="HelvLight"/>
          <w:sz w:val="24"/>
          <w:szCs w:val="24"/>
        </w:rPr>
      </w:pPr>
      <w:r>
        <w:rPr>
          <w:rFonts w:ascii="HelvLight" w:hAnsi="HelvLight"/>
          <w:sz w:val="24"/>
          <w:szCs w:val="24"/>
        </w:rPr>
        <w:t xml:space="preserve">Brand identity: logo, color, tone, theme, </w:t>
      </w:r>
      <w:r w:rsidR="00BD738B">
        <w:rPr>
          <w:rFonts w:ascii="HelvLight" w:hAnsi="HelvLight"/>
          <w:sz w:val="24"/>
          <w:szCs w:val="24"/>
        </w:rPr>
        <w:t>personality</w:t>
      </w:r>
    </w:p>
    <w:p w:rsidR="001607CE" w:rsidRDefault="001607CE" w:rsidP="001607CE">
      <w:pPr>
        <w:pStyle w:val="ListParagraph"/>
        <w:numPr>
          <w:ilvl w:val="1"/>
          <w:numId w:val="5"/>
        </w:numPr>
        <w:jc w:val="both"/>
        <w:rPr>
          <w:rFonts w:ascii="HelvLight" w:hAnsi="HelvLight"/>
          <w:sz w:val="24"/>
          <w:szCs w:val="24"/>
        </w:rPr>
      </w:pPr>
      <w:r>
        <w:rPr>
          <w:rFonts w:ascii="HelvLight" w:hAnsi="HelvLight"/>
          <w:sz w:val="24"/>
          <w:szCs w:val="24"/>
        </w:rPr>
        <w:t>The logo must contain the word “BEN”</w:t>
      </w:r>
    </w:p>
    <w:p w:rsidR="00BD738B" w:rsidRDefault="00BD738B" w:rsidP="00BD738B">
      <w:pPr>
        <w:pStyle w:val="ListParagraph"/>
        <w:numPr>
          <w:ilvl w:val="0"/>
          <w:numId w:val="5"/>
        </w:numPr>
        <w:jc w:val="both"/>
        <w:rPr>
          <w:rFonts w:ascii="HelvLight" w:hAnsi="HelvLight"/>
          <w:sz w:val="24"/>
          <w:szCs w:val="24"/>
        </w:rPr>
      </w:pPr>
      <w:r>
        <w:rPr>
          <w:rFonts w:ascii="HelvLight" w:hAnsi="HelvLight"/>
          <w:sz w:val="24"/>
          <w:szCs w:val="24"/>
        </w:rPr>
        <w:t>Brand guideline</w:t>
      </w:r>
    </w:p>
    <w:p w:rsidR="00BD738B" w:rsidRPr="00BD738B" w:rsidRDefault="00BD738B" w:rsidP="00BD738B">
      <w:pPr>
        <w:jc w:val="both"/>
        <w:rPr>
          <w:rFonts w:ascii="HelvLight" w:hAnsi="HelvLight"/>
          <w:sz w:val="24"/>
          <w:szCs w:val="24"/>
        </w:rPr>
      </w:pPr>
    </w:p>
    <w:p w:rsidR="00BD738B" w:rsidRPr="00BD738B" w:rsidRDefault="00BD738B" w:rsidP="00BD738B">
      <w:pPr>
        <w:pStyle w:val="ListParagraph"/>
        <w:numPr>
          <w:ilvl w:val="0"/>
          <w:numId w:val="2"/>
        </w:numPr>
        <w:jc w:val="both"/>
        <w:rPr>
          <w:rFonts w:ascii="HelvLight" w:hAnsi="HelvLight"/>
          <w:b/>
          <w:sz w:val="24"/>
          <w:szCs w:val="24"/>
        </w:rPr>
      </w:pPr>
      <w:r>
        <w:rPr>
          <w:rFonts w:ascii="HelvLight" w:hAnsi="HelvLight"/>
          <w:b/>
          <w:sz w:val="24"/>
          <w:szCs w:val="24"/>
        </w:rPr>
        <w:t>Competition</w:t>
      </w:r>
    </w:p>
    <w:p w:rsidR="00BD738B" w:rsidRDefault="00BD738B" w:rsidP="00BD738B">
      <w:pPr>
        <w:ind w:left="720"/>
        <w:jc w:val="both"/>
        <w:rPr>
          <w:rFonts w:ascii="HelvLight" w:hAnsi="HelvLight"/>
          <w:sz w:val="24"/>
          <w:szCs w:val="24"/>
        </w:rPr>
      </w:pPr>
      <w:r>
        <w:rPr>
          <w:rFonts w:ascii="HelvLight" w:hAnsi="HelvLight"/>
          <w:sz w:val="24"/>
          <w:szCs w:val="24"/>
        </w:rPr>
        <w:t>Currently, BEN Indonesia faces competition from several job portals and e-learning platform. Such examples in Indonesia can be found if their markets are directed towards audiences whose needs are related to their career: (</w:t>
      </w:r>
      <w:proofErr w:type="spellStart"/>
      <w:r>
        <w:rPr>
          <w:rFonts w:ascii="HelvLight" w:hAnsi="HelvLight"/>
          <w:sz w:val="24"/>
          <w:szCs w:val="24"/>
        </w:rPr>
        <w:t>i</w:t>
      </w:r>
      <w:proofErr w:type="spellEnd"/>
      <w:r>
        <w:rPr>
          <w:rFonts w:ascii="HelvLight" w:hAnsi="HelvLight"/>
          <w:sz w:val="24"/>
          <w:szCs w:val="24"/>
        </w:rPr>
        <w:t xml:space="preserve">) job portals such as Jobs.id, </w:t>
      </w:r>
      <w:proofErr w:type="spellStart"/>
      <w:r>
        <w:rPr>
          <w:rFonts w:ascii="HelvLight" w:hAnsi="HelvLight"/>
          <w:sz w:val="24"/>
          <w:szCs w:val="24"/>
        </w:rPr>
        <w:t>Jobstreet</w:t>
      </w:r>
      <w:proofErr w:type="spellEnd"/>
      <w:r>
        <w:rPr>
          <w:rFonts w:ascii="HelvLight" w:hAnsi="HelvLight"/>
          <w:sz w:val="24"/>
          <w:szCs w:val="24"/>
        </w:rPr>
        <w:t xml:space="preserve">, </w:t>
      </w:r>
      <w:proofErr w:type="spellStart"/>
      <w:r>
        <w:rPr>
          <w:rFonts w:ascii="HelvLight" w:hAnsi="HelvLight"/>
          <w:sz w:val="24"/>
          <w:szCs w:val="24"/>
        </w:rPr>
        <w:t>JobsDB</w:t>
      </w:r>
      <w:proofErr w:type="spellEnd"/>
      <w:r>
        <w:rPr>
          <w:rFonts w:ascii="HelvLight" w:hAnsi="HelvLight"/>
          <w:sz w:val="24"/>
          <w:szCs w:val="24"/>
        </w:rPr>
        <w:t xml:space="preserve">, </w:t>
      </w:r>
      <w:proofErr w:type="gramStart"/>
      <w:r>
        <w:rPr>
          <w:rFonts w:ascii="HelvLight" w:hAnsi="HelvLight"/>
          <w:sz w:val="24"/>
          <w:szCs w:val="24"/>
        </w:rPr>
        <w:t>Karir.com</w:t>
      </w:r>
      <w:proofErr w:type="gramEnd"/>
      <w:r>
        <w:rPr>
          <w:rFonts w:ascii="HelvLight" w:hAnsi="HelvLight"/>
          <w:sz w:val="24"/>
          <w:szCs w:val="24"/>
        </w:rPr>
        <w:t xml:space="preserve">; (ii) e-learning platform such as </w:t>
      </w:r>
      <w:proofErr w:type="spellStart"/>
      <w:r>
        <w:rPr>
          <w:rFonts w:ascii="HelvLight" w:hAnsi="HelvLight"/>
          <w:sz w:val="24"/>
          <w:szCs w:val="24"/>
        </w:rPr>
        <w:t>ruangkerja</w:t>
      </w:r>
      <w:proofErr w:type="spellEnd"/>
      <w:r>
        <w:rPr>
          <w:rFonts w:ascii="HelvLight" w:hAnsi="HelvLight"/>
          <w:sz w:val="24"/>
          <w:szCs w:val="24"/>
        </w:rPr>
        <w:t xml:space="preserve">, </w:t>
      </w:r>
      <w:proofErr w:type="spellStart"/>
      <w:r>
        <w:rPr>
          <w:rFonts w:ascii="HelvLight" w:hAnsi="HelvLight"/>
          <w:sz w:val="24"/>
          <w:szCs w:val="24"/>
        </w:rPr>
        <w:t>ruangguru</w:t>
      </w:r>
      <w:proofErr w:type="spellEnd"/>
      <w:r>
        <w:rPr>
          <w:rFonts w:ascii="HelvLight" w:hAnsi="HelvLight"/>
          <w:sz w:val="24"/>
          <w:szCs w:val="24"/>
        </w:rPr>
        <w:t xml:space="preserve">, </w:t>
      </w:r>
      <w:proofErr w:type="spellStart"/>
      <w:r>
        <w:rPr>
          <w:rFonts w:ascii="HelvLight" w:hAnsi="HelvLight"/>
          <w:sz w:val="24"/>
          <w:szCs w:val="24"/>
        </w:rPr>
        <w:t>Coursera</w:t>
      </w:r>
      <w:proofErr w:type="spellEnd"/>
      <w:r>
        <w:rPr>
          <w:rFonts w:ascii="HelvLight" w:hAnsi="HelvLight"/>
          <w:sz w:val="24"/>
          <w:szCs w:val="24"/>
        </w:rPr>
        <w:t xml:space="preserve">, </w:t>
      </w:r>
      <w:proofErr w:type="spellStart"/>
      <w:r>
        <w:rPr>
          <w:rFonts w:ascii="HelvLight" w:hAnsi="HelvLight"/>
          <w:sz w:val="24"/>
          <w:szCs w:val="24"/>
        </w:rPr>
        <w:t>Scola</w:t>
      </w:r>
      <w:proofErr w:type="spellEnd"/>
      <w:r>
        <w:rPr>
          <w:rFonts w:ascii="HelvLight" w:hAnsi="HelvLight"/>
          <w:sz w:val="24"/>
          <w:szCs w:val="24"/>
        </w:rPr>
        <w:t>, etc.</w:t>
      </w:r>
    </w:p>
    <w:p w:rsidR="00BD738B" w:rsidRDefault="00BD738B" w:rsidP="00BD738B">
      <w:pPr>
        <w:pStyle w:val="ListParagraph"/>
        <w:numPr>
          <w:ilvl w:val="0"/>
          <w:numId w:val="2"/>
        </w:numPr>
        <w:jc w:val="both"/>
        <w:rPr>
          <w:rFonts w:ascii="HelvLight" w:hAnsi="HelvLight"/>
          <w:b/>
          <w:sz w:val="24"/>
          <w:szCs w:val="24"/>
        </w:rPr>
      </w:pPr>
      <w:r>
        <w:rPr>
          <w:rFonts w:ascii="HelvLight" w:hAnsi="HelvLight"/>
          <w:b/>
          <w:sz w:val="24"/>
          <w:szCs w:val="24"/>
        </w:rPr>
        <w:t>Message Tone and Projected Style</w:t>
      </w:r>
    </w:p>
    <w:p w:rsidR="00BC2A05" w:rsidRPr="007C35CA" w:rsidRDefault="00CD62CE" w:rsidP="007C35CA">
      <w:pPr>
        <w:ind w:left="720"/>
        <w:jc w:val="both"/>
        <w:rPr>
          <w:rFonts w:ascii="HelvLight" w:hAnsi="HelvLight"/>
          <w:sz w:val="24"/>
          <w:szCs w:val="24"/>
        </w:rPr>
      </w:pPr>
      <w:r>
        <w:rPr>
          <w:rFonts w:ascii="HelvLight" w:hAnsi="HelvLight"/>
          <w:sz w:val="24"/>
          <w:szCs w:val="24"/>
        </w:rPr>
        <w:t xml:space="preserve">BEN Indonesia </w:t>
      </w:r>
      <w:r w:rsidRPr="00BD4D2B">
        <w:rPr>
          <w:rFonts w:ascii="HelvLight" w:hAnsi="HelvLight"/>
          <w:sz w:val="24"/>
          <w:szCs w:val="24"/>
        </w:rPr>
        <w:t>overall tone/theme is “</w:t>
      </w:r>
      <w:proofErr w:type="spellStart"/>
      <w:r w:rsidRPr="00BD4D2B">
        <w:rPr>
          <w:rFonts w:ascii="HelvLight" w:hAnsi="HelvLight"/>
          <w:sz w:val="24"/>
          <w:szCs w:val="24"/>
        </w:rPr>
        <w:t>Sahabat</w:t>
      </w:r>
      <w:proofErr w:type="spellEnd"/>
      <w:r w:rsidRPr="00BD4D2B">
        <w:rPr>
          <w:rFonts w:ascii="HelvLight" w:hAnsi="HelvLight"/>
          <w:sz w:val="24"/>
          <w:szCs w:val="24"/>
        </w:rPr>
        <w:t xml:space="preserve"> </w:t>
      </w:r>
      <w:proofErr w:type="spellStart"/>
      <w:r w:rsidRPr="00BD4D2B">
        <w:rPr>
          <w:rFonts w:ascii="HelvLight" w:hAnsi="HelvLight"/>
          <w:sz w:val="24"/>
          <w:szCs w:val="24"/>
        </w:rPr>
        <w:t>Pekerja</w:t>
      </w:r>
      <w:proofErr w:type="spellEnd"/>
      <w:r w:rsidRPr="00BD4D2B">
        <w:rPr>
          <w:rFonts w:ascii="HelvLight" w:hAnsi="HelvLight"/>
          <w:sz w:val="24"/>
          <w:szCs w:val="24"/>
        </w:rPr>
        <w:t>” (Indonesian word for worker’s companion)</w:t>
      </w:r>
      <w:r>
        <w:rPr>
          <w:rFonts w:ascii="HelvLight" w:hAnsi="HelvLight"/>
          <w:sz w:val="24"/>
          <w:szCs w:val="24"/>
        </w:rPr>
        <w:t xml:space="preserve">, </w:t>
      </w:r>
      <w:r w:rsidR="00BC2A05">
        <w:rPr>
          <w:rFonts w:ascii="HelvLight" w:hAnsi="HelvLight"/>
          <w:sz w:val="24"/>
          <w:szCs w:val="24"/>
        </w:rPr>
        <w:t>then the design must reflect the word “</w:t>
      </w:r>
      <w:proofErr w:type="spellStart"/>
      <w:r w:rsidR="00BC2A05">
        <w:rPr>
          <w:rFonts w:ascii="HelvLight" w:hAnsi="HelvLight"/>
          <w:sz w:val="24"/>
          <w:szCs w:val="24"/>
        </w:rPr>
        <w:t>Sahabat</w:t>
      </w:r>
      <w:proofErr w:type="spellEnd"/>
      <w:r w:rsidR="00BC2A05">
        <w:rPr>
          <w:rFonts w:ascii="HelvLight" w:hAnsi="HelvLight"/>
          <w:sz w:val="24"/>
          <w:szCs w:val="24"/>
        </w:rPr>
        <w:t xml:space="preserve"> </w:t>
      </w:r>
      <w:proofErr w:type="spellStart"/>
      <w:r w:rsidR="00BC2A05">
        <w:rPr>
          <w:rFonts w:ascii="HelvLight" w:hAnsi="HelvLight"/>
          <w:sz w:val="24"/>
          <w:szCs w:val="24"/>
        </w:rPr>
        <w:t>Pekerja</w:t>
      </w:r>
      <w:proofErr w:type="spellEnd"/>
      <w:r w:rsidR="00BC2A05">
        <w:rPr>
          <w:rFonts w:ascii="HelvLight" w:hAnsi="HelvLight"/>
          <w:sz w:val="24"/>
          <w:szCs w:val="24"/>
        </w:rPr>
        <w:t>”. What users interpret BEN Indonesia as a brand must see that BEN Indonesia is a friendly but trusted professional company. Like any true friend, a good friend is reliable and always push each other to grow together as a community who shares the same thing; reaching the top of our career together.</w:t>
      </w:r>
    </w:p>
    <w:p w:rsidR="00BC2A05" w:rsidRPr="00BC2A05" w:rsidRDefault="00BC2A05" w:rsidP="00BC2A05">
      <w:pPr>
        <w:ind w:left="720"/>
        <w:jc w:val="both"/>
        <w:rPr>
          <w:rFonts w:ascii="HelvLight" w:hAnsi="HelvLight"/>
          <w:sz w:val="24"/>
          <w:szCs w:val="24"/>
        </w:rPr>
      </w:pPr>
    </w:p>
    <w:sectPr w:rsidR="00BC2A05" w:rsidRPr="00BC2A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Ligh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E1807"/>
    <w:multiLevelType w:val="hybridMultilevel"/>
    <w:tmpl w:val="BE7E780A"/>
    <w:lvl w:ilvl="0" w:tplc="70E8D1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7E4CEF"/>
    <w:multiLevelType w:val="hybridMultilevel"/>
    <w:tmpl w:val="3A925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D36D5"/>
    <w:multiLevelType w:val="hybridMultilevel"/>
    <w:tmpl w:val="3E92F74E"/>
    <w:lvl w:ilvl="0" w:tplc="3A74EF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4977AD"/>
    <w:multiLevelType w:val="hybridMultilevel"/>
    <w:tmpl w:val="E6E8E6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94125A"/>
    <w:multiLevelType w:val="hybridMultilevel"/>
    <w:tmpl w:val="D58CF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310"/>
    <w:rsid w:val="000070B7"/>
    <w:rsid w:val="001607CE"/>
    <w:rsid w:val="001939BA"/>
    <w:rsid w:val="00206562"/>
    <w:rsid w:val="004B539E"/>
    <w:rsid w:val="005B09FB"/>
    <w:rsid w:val="00703310"/>
    <w:rsid w:val="007649C2"/>
    <w:rsid w:val="0078554E"/>
    <w:rsid w:val="007C35CA"/>
    <w:rsid w:val="00810F77"/>
    <w:rsid w:val="0082157F"/>
    <w:rsid w:val="00844ABB"/>
    <w:rsid w:val="009D150C"/>
    <w:rsid w:val="009F3BE5"/>
    <w:rsid w:val="00B1142E"/>
    <w:rsid w:val="00BC2A05"/>
    <w:rsid w:val="00BD33D7"/>
    <w:rsid w:val="00BD4D2B"/>
    <w:rsid w:val="00BD738B"/>
    <w:rsid w:val="00CD62CE"/>
    <w:rsid w:val="00DF2145"/>
    <w:rsid w:val="00EC5F35"/>
    <w:rsid w:val="00FB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D16EE5-0D7B-407F-B886-CF44560CB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310"/>
    <w:pPr>
      <w:ind w:left="720"/>
      <w:contextualSpacing/>
    </w:pPr>
  </w:style>
  <w:style w:type="table" w:styleId="TableGrid">
    <w:name w:val="Table Grid"/>
    <w:basedOn w:val="TableNormal"/>
    <w:uiPriority w:val="39"/>
    <w:rsid w:val="00BD4D2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-Accent6">
    <w:name w:val="Grid Table 2 Accent 6"/>
    <w:basedOn w:val="TableNormal"/>
    <w:uiPriority w:val="47"/>
    <w:rsid w:val="00BC2A05"/>
    <w:pPr>
      <w:spacing w:after="0" w:line="240" w:lineRule="auto"/>
    </w:pPr>
    <w:rPr>
      <w:sz w:val="24"/>
      <w:szCs w:val="24"/>
    </w:r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Arsyan Sugiri</dc:creator>
  <cp:keywords/>
  <dc:description/>
  <cp:lastModifiedBy>Arsyan Sugiri</cp:lastModifiedBy>
  <cp:revision>10</cp:revision>
  <dcterms:created xsi:type="dcterms:W3CDTF">2019-12-06T06:52:00Z</dcterms:created>
  <dcterms:modified xsi:type="dcterms:W3CDTF">2019-12-10T08:50:00Z</dcterms:modified>
</cp:coreProperties>
</file>