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left"/>
        <w:rPr>
          <w:b w:val="1"/>
          <w:sz w:val="28"/>
          <w:szCs w:val="28"/>
        </w:rPr>
      </w:pPr>
      <w:r w:rsidDel="00000000" w:rsidR="00000000" w:rsidRPr="00000000">
        <w:rPr>
          <w:b w:val="1"/>
          <w:sz w:val="28"/>
          <w:szCs w:val="28"/>
          <w:rtl w:val="0"/>
        </w:rPr>
        <w:t xml:space="preserve">DESIGN PROJECT -- Eating from the Garden: Getting the Most from the Season </w:t>
      </w:r>
    </w:p>
    <w:p w:rsidR="00000000" w:rsidDel="00000000" w:rsidP="00000000" w:rsidRDefault="00000000" w:rsidRPr="00000000" w14:paraId="00000002">
      <w:pPr>
        <w:jc w:val="left"/>
        <w:rPr>
          <w:b w:val="1"/>
        </w:rPr>
      </w:pPr>
      <w:r w:rsidDel="00000000" w:rsidR="00000000" w:rsidRPr="00000000">
        <w:rPr>
          <w:rtl w:val="0"/>
        </w:rPr>
      </w:r>
    </w:p>
    <w:p w:rsidR="00000000" w:rsidDel="00000000" w:rsidP="00000000" w:rsidRDefault="00000000" w:rsidRPr="00000000" w14:paraId="00000003">
      <w:pPr>
        <w:jc w:val="left"/>
        <w:rPr>
          <w:b w:val="1"/>
        </w:rPr>
      </w:pPr>
      <w:r w:rsidDel="00000000" w:rsidR="00000000" w:rsidRPr="00000000">
        <w:rPr>
          <w:b w:val="1"/>
          <w:rtl w:val="0"/>
        </w:rPr>
        <w:t xml:space="preserve">FRONT OF POSTCARD:</w:t>
      </w:r>
    </w:p>
    <w:p w:rsidR="00000000" w:rsidDel="00000000" w:rsidP="00000000" w:rsidRDefault="00000000" w:rsidRPr="00000000" w14:paraId="00000004">
      <w:pPr>
        <w:jc w:val="left"/>
        <w:rPr>
          <w:i w:val="1"/>
        </w:rPr>
      </w:pPr>
      <w:r w:rsidDel="00000000" w:rsidR="00000000" w:rsidRPr="00000000">
        <w:rPr>
          <w:i w:val="1"/>
          <w:rtl w:val="0"/>
        </w:rPr>
        <w:t xml:space="preserve">This should include the title of the event as well as the when/where. I am thinking a photo of a summer garden with someone picking vegetables or just a shot of the garden and hands holding a basket of veggies. Or you could have two photos well integrated one of a garden another of a summer outdoor garden meal.  Below are some EXAMPLES of photos I pulled from a stock photo site (without paying so please just use as reference). Please include the sponsorship details.</w:t>
      </w:r>
    </w:p>
    <w:p w:rsidR="00000000" w:rsidDel="00000000" w:rsidP="00000000" w:rsidRDefault="00000000" w:rsidRPr="00000000" w14:paraId="00000005">
      <w:pPr>
        <w:jc w:val="left"/>
        <w:rPr>
          <w:i w:val="1"/>
        </w:rPr>
      </w:pPr>
      <w:r w:rsidDel="00000000" w:rsidR="00000000" w:rsidRPr="00000000">
        <w:rPr>
          <w:rtl w:val="0"/>
        </w:rPr>
      </w:r>
    </w:p>
    <w:p w:rsidR="00000000" w:rsidDel="00000000" w:rsidP="00000000" w:rsidRDefault="00000000" w:rsidRPr="00000000" w14:paraId="00000006">
      <w:pPr>
        <w:jc w:val="left"/>
        <w:rPr>
          <w:b w:val="1"/>
        </w:rPr>
      </w:pPr>
      <w:r w:rsidDel="00000000" w:rsidR="00000000" w:rsidRPr="00000000">
        <w:rPr>
          <w:b w:val="1"/>
        </w:rPr>
        <w:drawing>
          <wp:inline distB="19050" distT="19050" distL="19050" distR="19050">
            <wp:extent cx="2781825" cy="1854550"/>
            <wp:effectExtent b="0" l="0" r="0" t="0"/>
            <wp:docPr id="6"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2781825" cy="1854550"/>
                    </a:xfrm>
                    <a:prstGeom prst="rect"/>
                    <a:ln/>
                  </pic:spPr>
                </pic:pic>
              </a:graphicData>
            </a:graphic>
          </wp:inline>
        </w:drawing>
      </w:r>
      <w:r w:rsidDel="00000000" w:rsidR="00000000" w:rsidRPr="00000000">
        <w:rPr>
          <w:b w:val="1"/>
          <w:rtl w:val="0"/>
        </w:rPr>
        <w:t xml:space="preserve"> </w:t>
      </w:r>
      <w:r w:rsidDel="00000000" w:rsidR="00000000" w:rsidRPr="00000000">
        <w:rPr>
          <w:b w:val="1"/>
        </w:rPr>
        <w:drawing>
          <wp:inline distB="19050" distT="19050" distL="19050" distR="19050">
            <wp:extent cx="2582855" cy="1719263"/>
            <wp:effectExtent b="0" l="0" r="0" t="0"/>
            <wp:docPr id="2"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2582855" cy="1719263"/>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jc w:val="left"/>
        <w:rPr>
          <w:b w:val="1"/>
        </w:rPr>
      </w:pPr>
      <w:r w:rsidDel="00000000" w:rsidR="00000000" w:rsidRPr="00000000">
        <w:rPr>
          <w:rtl w:val="0"/>
        </w:rPr>
      </w:r>
    </w:p>
    <w:p w:rsidR="00000000" w:rsidDel="00000000" w:rsidP="00000000" w:rsidRDefault="00000000" w:rsidRPr="00000000" w14:paraId="00000008">
      <w:pPr>
        <w:jc w:val="left"/>
        <w:rPr>
          <w:b w:val="1"/>
        </w:rPr>
      </w:pPr>
      <w:r w:rsidDel="00000000" w:rsidR="00000000" w:rsidRPr="00000000">
        <w:rPr>
          <w:rtl w:val="0"/>
        </w:rPr>
      </w:r>
    </w:p>
    <w:p w:rsidR="00000000" w:rsidDel="00000000" w:rsidP="00000000" w:rsidRDefault="00000000" w:rsidRPr="00000000" w14:paraId="00000009">
      <w:pPr>
        <w:jc w:val="left"/>
        <w:rPr>
          <w:b w:val="1"/>
        </w:rPr>
      </w:pPr>
      <w:r w:rsidDel="00000000" w:rsidR="00000000" w:rsidRPr="00000000">
        <w:rPr>
          <w:b w:val="1"/>
          <w:rtl w:val="0"/>
        </w:rPr>
        <w:t xml:space="preserve">Eating from the Garden: Getting the Most from the Season</w:t>
      </w:r>
    </w:p>
    <w:p w:rsidR="00000000" w:rsidDel="00000000" w:rsidP="00000000" w:rsidRDefault="00000000" w:rsidRPr="00000000" w14:paraId="0000000A">
      <w:pPr>
        <w:jc w:val="left"/>
        <w:rPr>
          <w:b w:val="1"/>
        </w:rPr>
      </w:pPr>
      <w:r w:rsidDel="00000000" w:rsidR="00000000" w:rsidRPr="00000000">
        <w:rPr>
          <w:b w:val="1"/>
          <w:rtl w:val="0"/>
        </w:rPr>
        <w:t xml:space="preserve">When: Tuesday, July 23rd at 12:30 p.m.</w:t>
      </w:r>
    </w:p>
    <w:p w:rsidR="00000000" w:rsidDel="00000000" w:rsidP="00000000" w:rsidRDefault="00000000" w:rsidRPr="00000000" w14:paraId="0000000B">
      <w:pPr>
        <w:jc w:val="left"/>
        <w:rPr>
          <w:b w:val="1"/>
        </w:rPr>
      </w:pPr>
      <w:r w:rsidDel="00000000" w:rsidR="00000000" w:rsidRPr="00000000">
        <w:rPr>
          <w:b w:val="1"/>
          <w:rtl w:val="0"/>
        </w:rPr>
        <w:t xml:space="preserve">Where:  Bradford Hall</w:t>
      </w:r>
      <w:r w:rsidDel="00000000" w:rsidR="00000000" w:rsidRPr="00000000">
        <w:rPr>
          <w:rtl w:val="0"/>
        </w:rPr>
      </w:r>
    </w:p>
    <w:p w:rsidR="00000000" w:rsidDel="00000000" w:rsidP="00000000" w:rsidRDefault="00000000" w:rsidRPr="00000000" w14:paraId="0000000C">
      <w:pPr>
        <w:jc w:val="left"/>
        <w:rPr>
          <w:b w:val="1"/>
        </w:rPr>
      </w:pPr>
      <w:r w:rsidDel="00000000" w:rsidR="00000000" w:rsidRPr="00000000">
        <w:rPr>
          <w:rtl w:val="0"/>
        </w:rPr>
      </w:r>
    </w:p>
    <w:p w:rsidR="00000000" w:rsidDel="00000000" w:rsidP="00000000" w:rsidRDefault="00000000" w:rsidRPr="00000000" w14:paraId="0000000D">
      <w:pPr>
        <w:rPr>
          <w:b w:val="1"/>
        </w:rPr>
      </w:pPr>
      <w:r w:rsidDel="00000000" w:rsidR="00000000" w:rsidRPr="00000000">
        <w:rPr>
          <w:b w:val="1"/>
          <w:rtl w:val="0"/>
        </w:rPr>
        <w:t xml:space="preserve">Sponsored by Cameron Financial</w:t>
      </w:r>
    </w:p>
    <w:p w:rsidR="00000000" w:rsidDel="00000000" w:rsidP="00000000" w:rsidRDefault="00000000" w:rsidRPr="00000000" w14:paraId="0000000E">
      <w:pPr>
        <w:rPr>
          <w:b w:val="1"/>
        </w:rPr>
      </w:pPr>
      <w:r w:rsidDel="00000000" w:rsidR="00000000" w:rsidRPr="00000000">
        <w:rPr>
          <w:b w:val="1"/>
        </w:rPr>
        <w:drawing>
          <wp:inline distB="114300" distT="114300" distL="114300" distR="114300">
            <wp:extent cx="2538413" cy="650190"/>
            <wp:effectExtent b="0" l="0" r="0" t="0"/>
            <wp:docPr id="3" name="image8.png"/>
            <a:graphic>
              <a:graphicData uri="http://schemas.openxmlformats.org/drawingml/2006/picture">
                <pic:pic>
                  <pic:nvPicPr>
                    <pic:cNvPr id="0" name="image8.png"/>
                    <pic:cNvPicPr preferRelativeResize="0"/>
                  </pic:nvPicPr>
                  <pic:blipFill>
                    <a:blip r:embed="rId8"/>
                    <a:srcRect b="0" l="0" r="0" t="0"/>
                    <a:stretch>
                      <a:fillRect/>
                    </a:stretch>
                  </pic:blipFill>
                  <pic:spPr>
                    <a:xfrm>
                      <a:off x="0" y="0"/>
                      <a:ext cx="2538413" cy="650190"/>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jc w:val="left"/>
        <w:rPr>
          <w:b w:val="1"/>
        </w:rPr>
      </w:pPr>
      <w:r w:rsidDel="00000000" w:rsidR="00000000" w:rsidRPr="00000000">
        <w:rPr>
          <w:rtl w:val="0"/>
        </w:rPr>
      </w:r>
    </w:p>
    <w:p w:rsidR="00000000" w:rsidDel="00000000" w:rsidP="00000000" w:rsidRDefault="00000000" w:rsidRPr="00000000" w14:paraId="00000010">
      <w:pPr>
        <w:jc w:val="left"/>
        <w:rPr>
          <w:b w:val="1"/>
        </w:rPr>
      </w:pPr>
      <w:r w:rsidDel="00000000" w:rsidR="00000000" w:rsidRPr="00000000">
        <w:rPr>
          <w:rtl w:val="0"/>
        </w:rPr>
      </w:r>
    </w:p>
    <w:p w:rsidR="00000000" w:rsidDel="00000000" w:rsidP="00000000" w:rsidRDefault="00000000" w:rsidRPr="00000000" w14:paraId="00000011">
      <w:pPr>
        <w:jc w:val="left"/>
        <w:rPr>
          <w:b w:val="1"/>
        </w:rPr>
      </w:pPr>
      <w:r w:rsidDel="00000000" w:rsidR="00000000" w:rsidRPr="00000000">
        <w:rPr>
          <w:rtl w:val="0"/>
        </w:rPr>
      </w:r>
    </w:p>
    <w:p w:rsidR="00000000" w:rsidDel="00000000" w:rsidP="00000000" w:rsidRDefault="00000000" w:rsidRPr="00000000" w14:paraId="00000012">
      <w:pPr>
        <w:jc w:val="left"/>
        <w:rPr>
          <w:b w:val="1"/>
        </w:rPr>
      </w:pPr>
      <w:r w:rsidDel="00000000" w:rsidR="00000000" w:rsidRPr="00000000">
        <w:rPr>
          <w:rtl w:val="0"/>
        </w:rPr>
      </w:r>
    </w:p>
    <w:p w:rsidR="00000000" w:rsidDel="00000000" w:rsidP="00000000" w:rsidRDefault="00000000" w:rsidRPr="00000000" w14:paraId="00000013">
      <w:pPr>
        <w:jc w:val="left"/>
        <w:rPr>
          <w:b w:val="1"/>
        </w:rPr>
      </w:pPr>
      <w:r w:rsidDel="00000000" w:rsidR="00000000" w:rsidRPr="00000000">
        <w:rPr>
          <w:rtl w:val="0"/>
        </w:rPr>
      </w:r>
    </w:p>
    <w:p w:rsidR="00000000" w:rsidDel="00000000" w:rsidP="00000000" w:rsidRDefault="00000000" w:rsidRPr="00000000" w14:paraId="00000014">
      <w:pPr>
        <w:jc w:val="left"/>
        <w:rPr>
          <w:b w:val="1"/>
        </w:rPr>
      </w:pPr>
      <w:r w:rsidDel="00000000" w:rsidR="00000000" w:rsidRPr="00000000">
        <w:rPr>
          <w:rtl w:val="0"/>
        </w:rPr>
      </w:r>
    </w:p>
    <w:p w:rsidR="00000000" w:rsidDel="00000000" w:rsidP="00000000" w:rsidRDefault="00000000" w:rsidRPr="00000000" w14:paraId="00000015">
      <w:pPr>
        <w:jc w:val="left"/>
        <w:rPr>
          <w:b w:val="1"/>
        </w:rPr>
      </w:pPr>
      <w:r w:rsidDel="00000000" w:rsidR="00000000" w:rsidRPr="00000000">
        <w:rPr>
          <w:rtl w:val="0"/>
        </w:rPr>
      </w:r>
    </w:p>
    <w:p w:rsidR="00000000" w:rsidDel="00000000" w:rsidP="00000000" w:rsidRDefault="00000000" w:rsidRPr="00000000" w14:paraId="00000016">
      <w:pPr>
        <w:jc w:val="left"/>
        <w:rPr>
          <w:b w:val="1"/>
        </w:rPr>
      </w:pPr>
      <w:r w:rsidDel="00000000" w:rsidR="00000000" w:rsidRPr="00000000">
        <w:rPr>
          <w:rtl w:val="0"/>
        </w:rPr>
      </w:r>
    </w:p>
    <w:p w:rsidR="00000000" w:rsidDel="00000000" w:rsidP="00000000" w:rsidRDefault="00000000" w:rsidRPr="00000000" w14:paraId="00000017">
      <w:pPr>
        <w:jc w:val="left"/>
        <w:rPr>
          <w:b w:val="1"/>
        </w:rPr>
      </w:pPr>
      <w:r w:rsidDel="00000000" w:rsidR="00000000" w:rsidRPr="00000000">
        <w:rPr>
          <w:rtl w:val="0"/>
        </w:rPr>
      </w:r>
    </w:p>
    <w:p w:rsidR="00000000" w:rsidDel="00000000" w:rsidP="00000000" w:rsidRDefault="00000000" w:rsidRPr="00000000" w14:paraId="00000018">
      <w:pPr>
        <w:jc w:val="left"/>
        <w:rPr>
          <w:b w:val="1"/>
        </w:rPr>
      </w:pPr>
      <w:r w:rsidDel="00000000" w:rsidR="00000000" w:rsidRPr="00000000">
        <w:rPr>
          <w:rtl w:val="0"/>
        </w:rPr>
      </w:r>
    </w:p>
    <w:p w:rsidR="00000000" w:rsidDel="00000000" w:rsidP="00000000" w:rsidRDefault="00000000" w:rsidRPr="00000000" w14:paraId="00000019">
      <w:pPr>
        <w:jc w:val="left"/>
        <w:rPr>
          <w:b w:val="1"/>
        </w:rPr>
      </w:pPr>
      <w:r w:rsidDel="00000000" w:rsidR="00000000" w:rsidRPr="00000000">
        <w:rPr>
          <w:rtl w:val="0"/>
        </w:rPr>
      </w:r>
    </w:p>
    <w:p w:rsidR="00000000" w:rsidDel="00000000" w:rsidP="00000000" w:rsidRDefault="00000000" w:rsidRPr="00000000" w14:paraId="0000001A">
      <w:pPr>
        <w:jc w:val="left"/>
        <w:rPr>
          <w:b w:val="1"/>
        </w:rPr>
      </w:pPr>
      <w:r w:rsidDel="00000000" w:rsidR="00000000" w:rsidRPr="00000000">
        <w:rPr>
          <w:rtl w:val="0"/>
        </w:rPr>
      </w:r>
    </w:p>
    <w:p w:rsidR="00000000" w:rsidDel="00000000" w:rsidP="00000000" w:rsidRDefault="00000000" w:rsidRPr="00000000" w14:paraId="0000001B">
      <w:pPr>
        <w:jc w:val="left"/>
        <w:rPr>
          <w:b w:val="1"/>
        </w:rPr>
      </w:pPr>
      <w:r w:rsidDel="00000000" w:rsidR="00000000" w:rsidRPr="00000000">
        <w:rPr>
          <w:rtl w:val="0"/>
        </w:rPr>
      </w:r>
    </w:p>
    <w:p w:rsidR="00000000" w:rsidDel="00000000" w:rsidP="00000000" w:rsidRDefault="00000000" w:rsidRPr="00000000" w14:paraId="0000001C">
      <w:pPr>
        <w:jc w:val="left"/>
        <w:rPr>
          <w:b w:val="1"/>
        </w:rPr>
      </w:pPr>
      <w:r w:rsidDel="00000000" w:rsidR="00000000" w:rsidRPr="00000000">
        <w:rPr>
          <w:rtl w:val="0"/>
        </w:rPr>
      </w:r>
    </w:p>
    <w:p w:rsidR="00000000" w:rsidDel="00000000" w:rsidP="00000000" w:rsidRDefault="00000000" w:rsidRPr="00000000" w14:paraId="0000001D">
      <w:pPr>
        <w:jc w:val="left"/>
        <w:rPr>
          <w:b w:val="1"/>
        </w:rPr>
      </w:pPr>
      <w:r w:rsidDel="00000000" w:rsidR="00000000" w:rsidRPr="00000000">
        <w:rPr>
          <w:b w:val="1"/>
          <w:rtl w:val="0"/>
        </w:rPr>
        <w:t xml:space="preserve">BACK OF POSTCARD:</w:t>
      </w:r>
    </w:p>
    <w:p w:rsidR="00000000" w:rsidDel="00000000" w:rsidP="00000000" w:rsidRDefault="00000000" w:rsidRPr="00000000" w14:paraId="0000001E">
      <w:pPr>
        <w:jc w:val="left"/>
        <w:rPr>
          <w:i w:val="1"/>
        </w:rPr>
      </w:pPr>
      <w:r w:rsidDel="00000000" w:rsidR="00000000" w:rsidRPr="00000000">
        <w:rPr>
          <w:i w:val="1"/>
          <w:rtl w:val="0"/>
        </w:rPr>
        <w:t xml:space="preserve">This should include the photos and bios of the organizers.  Side by side as a header or footer.  Please include the title of the event, event description, and raffle information as the “meat” of the postcard.  Also, include one of the following photos.</w:t>
      </w:r>
    </w:p>
    <w:p w:rsidR="00000000" w:rsidDel="00000000" w:rsidP="00000000" w:rsidRDefault="00000000" w:rsidRPr="00000000" w14:paraId="0000001F">
      <w:pPr>
        <w:jc w:val="left"/>
        <w:rPr>
          <w:i w:val="1"/>
        </w:rPr>
      </w:pPr>
      <w:r w:rsidDel="00000000" w:rsidR="00000000" w:rsidRPr="00000000">
        <w:rPr>
          <w:rtl w:val="0"/>
        </w:rPr>
      </w:r>
    </w:p>
    <w:p w:rsidR="00000000" w:rsidDel="00000000" w:rsidP="00000000" w:rsidRDefault="00000000" w:rsidRPr="00000000" w14:paraId="00000020">
      <w:pPr>
        <w:jc w:val="left"/>
        <w:rPr>
          <w:i w:val="1"/>
        </w:rPr>
      </w:pPr>
      <w:r w:rsidDel="00000000" w:rsidR="00000000" w:rsidRPr="00000000">
        <w:rPr>
          <w:i w:val="1"/>
        </w:rPr>
        <w:drawing>
          <wp:inline distB="114300" distT="114300" distL="114300" distR="114300">
            <wp:extent cx="5024438" cy="3349625"/>
            <wp:effectExtent b="0" l="0" r="0" t="0"/>
            <wp:docPr id="8" name="image6.jpg"/>
            <a:graphic>
              <a:graphicData uri="http://schemas.openxmlformats.org/drawingml/2006/picture">
                <pic:pic>
                  <pic:nvPicPr>
                    <pic:cNvPr id="0" name="image6.jpg"/>
                    <pic:cNvPicPr preferRelativeResize="0"/>
                  </pic:nvPicPr>
                  <pic:blipFill>
                    <a:blip r:embed="rId9"/>
                    <a:srcRect b="0" l="0" r="0" t="0"/>
                    <a:stretch>
                      <a:fillRect/>
                    </a:stretch>
                  </pic:blipFill>
                  <pic:spPr>
                    <a:xfrm>
                      <a:off x="0" y="0"/>
                      <a:ext cx="5024438" cy="3349625"/>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jc w:val="left"/>
        <w:rPr>
          <w:i w:val="1"/>
        </w:rPr>
      </w:pPr>
      <w:r w:rsidDel="00000000" w:rsidR="00000000" w:rsidRPr="00000000">
        <w:rPr>
          <w:rtl w:val="0"/>
        </w:rPr>
      </w:r>
    </w:p>
    <w:p w:rsidR="00000000" w:rsidDel="00000000" w:rsidP="00000000" w:rsidRDefault="00000000" w:rsidRPr="00000000" w14:paraId="00000022">
      <w:pPr>
        <w:jc w:val="left"/>
        <w:rPr>
          <w:i w:val="1"/>
        </w:rPr>
      </w:pPr>
      <w:r w:rsidDel="00000000" w:rsidR="00000000" w:rsidRPr="00000000">
        <w:rPr>
          <w:i w:val="1"/>
        </w:rPr>
        <w:drawing>
          <wp:inline distB="114300" distT="114300" distL="114300" distR="114300">
            <wp:extent cx="4969011" cy="3319463"/>
            <wp:effectExtent b="0" l="0" r="0" t="0"/>
            <wp:docPr id="4" name="image7.jpg"/>
            <a:graphic>
              <a:graphicData uri="http://schemas.openxmlformats.org/drawingml/2006/picture">
                <pic:pic>
                  <pic:nvPicPr>
                    <pic:cNvPr id="0" name="image7.jpg"/>
                    <pic:cNvPicPr preferRelativeResize="0"/>
                  </pic:nvPicPr>
                  <pic:blipFill>
                    <a:blip r:embed="rId10"/>
                    <a:srcRect b="0" l="0" r="0" t="0"/>
                    <a:stretch>
                      <a:fillRect/>
                    </a:stretch>
                  </pic:blipFill>
                  <pic:spPr>
                    <a:xfrm>
                      <a:off x="0" y="0"/>
                      <a:ext cx="4969011" cy="3319463"/>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jc w:val="left"/>
        <w:rPr>
          <w:i w:val="1"/>
        </w:rPr>
      </w:pPr>
      <w:r w:rsidDel="00000000" w:rsidR="00000000" w:rsidRPr="00000000">
        <w:rPr>
          <w:rtl w:val="0"/>
        </w:rPr>
      </w:r>
    </w:p>
    <w:p w:rsidR="00000000" w:rsidDel="00000000" w:rsidP="00000000" w:rsidRDefault="00000000" w:rsidRPr="00000000" w14:paraId="00000024">
      <w:pPr>
        <w:jc w:val="left"/>
        <w:rPr>
          <w:i w:val="1"/>
        </w:rPr>
      </w:pPr>
      <w:r w:rsidDel="00000000" w:rsidR="00000000" w:rsidRPr="00000000">
        <w:rPr>
          <w:rtl w:val="0"/>
        </w:rPr>
      </w:r>
    </w:p>
    <w:p w:rsidR="00000000" w:rsidDel="00000000" w:rsidP="00000000" w:rsidRDefault="00000000" w:rsidRPr="00000000" w14:paraId="00000025">
      <w:pPr>
        <w:jc w:val="left"/>
        <w:rPr>
          <w:b w:val="1"/>
        </w:rPr>
      </w:pPr>
      <w:r w:rsidDel="00000000" w:rsidR="00000000" w:rsidRPr="00000000">
        <w:rPr>
          <w:rtl w:val="0"/>
        </w:rPr>
      </w:r>
    </w:p>
    <w:p w:rsidR="00000000" w:rsidDel="00000000" w:rsidP="00000000" w:rsidRDefault="00000000" w:rsidRPr="00000000" w14:paraId="00000026">
      <w:pPr>
        <w:rPr>
          <w:b w:val="1"/>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168233</wp:posOffset>
            </wp:positionV>
            <wp:extent cx="1604963" cy="1289092"/>
            <wp:effectExtent b="0" l="0" r="0" t="0"/>
            <wp:wrapSquare wrapText="bothSides" distB="114300" distT="114300" distL="114300" distR="114300"/>
            <wp:docPr id="7" name="image1.jpg"/>
            <a:graphic>
              <a:graphicData uri="http://schemas.openxmlformats.org/drawingml/2006/picture">
                <pic:pic>
                  <pic:nvPicPr>
                    <pic:cNvPr id="0" name="image1.jpg"/>
                    <pic:cNvPicPr preferRelativeResize="0"/>
                  </pic:nvPicPr>
                  <pic:blipFill>
                    <a:blip r:embed="rId11"/>
                    <a:srcRect b="0" l="0" r="0" t="0"/>
                    <a:stretch>
                      <a:fillRect/>
                    </a:stretch>
                  </pic:blipFill>
                  <pic:spPr>
                    <a:xfrm>
                      <a:off x="0" y="0"/>
                      <a:ext cx="1604963" cy="1289092"/>
                    </a:xfrm>
                    <a:prstGeom prst="rect"/>
                    <a:ln/>
                  </pic:spPr>
                </pic:pic>
              </a:graphicData>
            </a:graphic>
          </wp:anchor>
        </w:drawing>
      </w:r>
    </w:p>
    <w:p w:rsidR="00000000" w:rsidDel="00000000" w:rsidP="00000000" w:rsidRDefault="00000000" w:rsidRPr="00000000" w14:paraId="00000029">
      <w:pPr>
        <w:rPr>
          <w:b w:val="1"/>
        </w:rPr>
      </w:pPr>
      <w:r w:rsidDel="00000000" w:rsidR="00000000" w:rsidRPr="00000000">
        <w:rPr>
          <w:b w:val="1"/>
          <w:rtl w:val="0"/>
        </w:rPr>
        <w:t xml:space="preserve">A Certified Financial Planner you can trust.</w:t>
      </w:r>
    </w:p>
    <w:p w:rsidR="00000000" w:rsidDel="00000000" w:rsidP="00000000" w:rsidRDefault="00000000" w:rsidRPr="00000000" w14:paraId="0000002A">
      <w:pPr>
        <w:rPr/>
      </w:pPr>
      <w:r w:rsidDel="00000000" w:rsidR="00000000" w:rsidRPr="00000000">
        <w:rPr>
          <w:rtl w:val="0"/>
        </w:rPr>
        <w:t xml:space="preserve">Tom Cameron is a Certified Financial Planner, specializing in asset management of IRA, retirement, investment, and trust accounts. Cameron Advisors, LLC is an independent Registered Investment Advisor with low cost, commission free business model. Concierge level service is provided to Carolina Preserve residents.</w:t>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b w:val="1"/>
        </w:rPr>
      </w:pPr>
      <w:r w:rsidDel="00000000" w:rsidR="00000000" w:rsidRPr="00000000">
        <w:rPr>
          <w:rtl w:val="0"/>
        </w:rPr>
      </w:r>
    </w:p>
    <w:p w:rsidR="00000000" w:rsidDel="00000000" w:rsidP="00000000" w:rsidRDefault="00000000" w:rsidRPr="00000000" w14:paraId="0000002D">
      <w:pPr>
        <w:rPr>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209550</wp:posOffset>
            </wp:positionV>
            <wp:extent cx="1309688" cy="1632072"/>
            <wp:effectExtent b="0" l="0" r="0" t="0"/>
            <wp:wrapSquare wrapText="bothSides" distB="114300" distT="114300" distL="114300" distR="114300"/>
            <wp:docPr id="5" name="image5.png"/>
            <a:graphic>
              <a:graphicData uri="http://schemas.openxmlformats.org/drawingml/2006/picture">
                <pic:pic>
                  <pic:nvPicPr>
                    <pic:cNvPr id="0" name="image5.png"/>
                    <pic:cNvPicPr preferRelativeResize="0"/>
                  </pic:nvPicPr>
                  <pic:blipFill>
                    <a:blip r:embed="rId12"/>
                    <a:srcRect b="0" l="0" r="0" t="0"/>
                    <a:stretch>
                      <a:fillRect/>
                    </a:stretch>
                  </pic:blipFill>
                  <pic:spPr>
                    <a:xfrm>
                      <a:off x="0" y="0"/>
                      <a:ext cx="1309688" cy="1632072"/>
                    </a:xfrm>
                    <a:prstGeom prst="rect"/>
                    <a:ln/>
                  </pic:spPr>
                </pic:pic>
              </a:graphicData>
            </a:graphic>
          </wp:anchor>
        </w:drawing>
      </w:r>
    </w:p>
    <w:p w:rsidR="00000000" w:rsidDel="00000000" w:rsidP="00000000" w:rsidRDefault="00000000" w:rsidRPr="00000000" w14:paraId="0000002E">
      <w:pPr>
        <w:rPr>
          <w:b w:val="1"/>
        </w:rPr>
      </w:pPr>
      <w:r w:rsidDel="00000000" w:rsidR="00000000" w:rsidRPr="00000000">
        <w:rPr>
          <w:b w:val="1"/>
          <w:rtl w:val="0"/>
        </w:rPr>
        <w:t xml:space="preserve">Chef Zach Merritt</w:t>
      </w:r>
    </w:p>
    <w:p w:rsidR="00000000" w:rsidDel="00000000" w:rsidP="00000000" w:rsidRDefault="00000000" w:rsidRPr="00000000" w14:paraId="0000002F">
      <w:pPr>
        <w:spacing w:after="160" w:line="240" w:lineRule="auto"/>
        <w:rPr/>
      </w:pPr>
      <w:r w:rsidDel="00000000" w:rsidR="00000000" w:rsidRPr="00000000">
        <w:rPr>
          <w:rtl w:val="0"/>
        </w:rPr>
        <w:t xml:space="preserve">C</w:t>
      </w:r>
      <w:r w:rsidDel="00000000" w:rsidR="00000000" w:rsidRPr="00000000">
        <w:rPr>
          <w:rtl w:val="0"/>
        </w:rPr>
        <w:t xml:space="preserve">hef Zach Merritt is a formally trained chef with over 15 years of experience. He started Chef with Seniors Raleigh, a meal service that connects seniors with licensed, professional chefs who prepare high-quality, affordable, and nutritious meals in the home. Zach is so pleased to have found an opportunity to share his passion for food and connect with local Seniors.</w:t>
      </w:r>
    </w:p>
    <w:p w:rsidR="00000000" w:rsidDel="00000000" w:rsidP="00000000" w:rsidRDefault="00000000" w:rsidRPr="00000000" w14:paraId="00000030">
      <w:pPr>
        <w:spacing w:after="160" w:line="240" w:lineRule="auto"/>
        <w:rPr/>
      </w:pPr>
      <w:r w:rsidDel="00000000" w:rsidR="00000000" w:rsidRPr="00000000">
        <w:rPr>
          <w:rtl w:val="0"/>
        </w:rPr>
      </w:r>
    </w:p>
    <w:p w:rsidR="00000000" w:rsidDel="00000000" w:rsidP="00000000" w:rsidRDefault="00000000" w:rsidRPr="00000000" w14:paraId="00000031">
      <w:pPr>
        <w:spacing w:after="160" w:line="240" w:lineRule="auto"/>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b w:val="1"/>
        </w:rPr>
      </w:pPr>
      <w:r w:rsidDel="00000000" w:rsidR="00000000" w:rsidRPr="00000000">
        <w:rPr>
          <w:b w:val="1"/>
          <w:rtl w:val="0"/>
        </w:rPr>
        <w:t xml:space="preserve">Eating from the Garden: Getting the Most from the Season</w:t>
      </w:r>
    </w:p>
    <w:p w:rsidR="00000000" w:rsidDel="00000000" w:rsidP="00000000" w:rsidRDefault="00000000" w:rsidRPr="00000000" w14:paraId="00000034">
      <w:pPr>
        <w:jc w:val="center"/>
        <w:rPr>
          <w:b w:val="1"/>
        </w:rPr>
      </w:pPr>
      <w:r w:rsidDel="00000000" w:rsidR="00000000" w:rsidRPr="00000000">
        <w:rPr>
          <w:rtl w:val="0"/>
        </w:rPr>
      </w:r>
    </w:p>
    <w:p w:rsidR="00000000" w:rsidDel="00000000" w:rsidP="00000000" w:rsidRDefault="00000000" w:rsidRPr="00000000" w14:paraId="00000035">
      <w:pPr>
        <w:rPr/>
      </w:pPr>
      <w:r w:rsidDel="00000000" w:rsidR="00000000" w:rsidRPr="00000000">
        <w:rPr>
          <w:rtl w:val="0"/>
        </w:rPr>
        <w:t xml:space="preserve">Learn from Chef Zach Merritt how to build a menu full of flavor, nutrition, and seasonal ingredients with ease.  Followed by a financial workshop where Tom Cameron, Certified Financial Planner,  will have some fresh investment ideas to go along with your farm-to-table meal. Tom encourages any questions you may have </w:t>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b w:val="1"/>
        </w:rPr>
      </w:pPr>
      <w:r w:rsidDel="00000000" w:rsidR="00000000" w:rsidRPr="00000000">
        <w:rPr>
          <w:b w:val="1"/>
          <w:rtl w:val="0"/>
        </w:rPr>
        <w:t xml:space="preserve">Enter a raffle to win the services of Chef Zach who will work with you to design a meal plan of 10-12 servings that addresses your dietary needs. </w:t>
      </w:r>
      <w:r w:rsidDel="00000000" w:rsidR="00000000" w:rsidRPr="00000000">
        <w:drawing>
          <wp:anchor allowOverlap="1" behindDoc="0" distB="114300" distT="114300" distL="114300" distR="114300" hidden="0" layoutInCell="1" locked="0" relativeHeight="0" simplePos="0">
            <wp:simplePos x="0" y="0"/>
            <wp:positionH relativeFrom="column">
              <wp:posOffset>3981450</wp:posOffset>
            </wp:positionH>
            <wp:positionV relativeFrom="paragraph">
              <wp:posOffset>333375</wp:posOffset>
            </wp:positionV>
            <wp:extent cx="1852613" cy="950058"/>
            <wp:effectExtent b="0" l="0" r="0" t="0"/>
            <wp:wrapSquare wrapText="bothSides" distB="114300" distT="114300" distL="114300" distR="114300"/>
            <wp:docPr id="1"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1852613" cy="950058"/>
                    </a:xfrm>
                    <a:prstGeom prst="rect"/>
                    <a:ln/>
                  </pic:spPr>
                </pic:pic>
              </a:graphicData>
            </a:graphic>
          </wp:anchor>
        </w:drawing>
      </w:r>
    </w:p>
    <w:p w:rsidR="00000000" w:rsidDel="00000000" w:rsidP="00000000" w:rsidRDefault="00000000" w:rsidRPr="00000000" w14:paraId="00000038">
      <w:pPr>
        <w:rPr>
          <w:b w:val="1"/>
        </w:rPr>
      </w:pPr>
      <w:r w:rsidDel="00000000" w:rsidR="00000000" w:rsidRPr="00000000">
        <w:rPr>
          <w:rtl w:val="0"/>
        </w:rPr>
      </w:r>
    </w:p>
    <w:p w:rsidR="00000000" w:rsidDel="00000000" w:rsidP="00000000" w:rsidRDefault="00000000" w:rsidRPr="00000000" w14:paraId="00000039">
      <w:pPr>
        <w:rPr>
          <w:b w:val="1"/>
        </w:rPr>
      </w:pPr>
      <w:r w:rsidDel="00000000" w:rsidR="00000000" w:rsidRPr="00000000">
        <w:rPr>
          <w:rtl w:val="0"/>
        </w:rPr>
      </w:r>
    </w:p>
    <w:p w:rsidR="00000000" w:rsidDel="00000000" w:rsidP="00000000" w:rsidRDefault="00000000" w:rsidRPr="00000000" w14:paraId="0000003A">
      <w:pPr>
        <w:rPr>
          <w:b w:val="1"/>
        </w:rPr>
      </w:pPr>
      <w:r w:rsidDel="00000000" w:rsidR="00000000" w:rsidRPr="00000000">
        <w:rPr>
          <w:i w:val="1"/>
          <w:rtl w:val="0"/>
        </w:rPr>
        <w:t xml:space="preserve">Please keep in mind that any design “instructions” are mostly a guide.  I am not a graphic designer (that’s why we’re coming to you!), therefore you likely have a much more creative idea.  I merely wanted to provide you with a jumping off point.</w:t>
      </w:r>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1.jpg"/><Relationship Id="rId10" Type="http://schemas.openxmlformats.org/officeDocument/2006/relationships/image" Target="media/image7.jpg"/><Relationship Id="rId13" Type="http://schemas.openxmlformats.org/officeDocument/2006/relationships/image" Target="media/image4.png"/><Relationship Id="rId12"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jpg"/><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2.png"/><Relationship Id="rId8"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