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54" w:rsidRPr="00006854" w:rsidRDefault="00006854" w:rsidP="00006854">
      <w:pPr>
        <w:shd w:val="clear" w:color="auto" w:fill="FFFFFF"/>
        <w:spacing w:before="270" w:after="135" w:line="240" w:lineRule="auto"/>
        <w:jc w:val="center"/>
        <w:outlineLvl w:val="0"/>
        <w:rPr>
          <w:rFonts w:ascii="Calibri" w:eastAsia="Times New Roman" w:hAnsi="Calibri" w:cs="Arial"/>
          <w:caps/>
          <w:color w:val="8E8E8D"/>
          <w:spacing w:val="48"/>
          <w:kern w:val="36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kern w:val="36"/>
          <w:sz w:val="20"/>
          <w:szCs w:val="20"/>
          <w:lang w:eastAsia="fr-CH"/>
        </w:rPr>
        <w:t>FAQ</w:t>
      </w:r>
    </w:p>
    <w:p w:rsidR="00006854" w:rsidRDefault="003B1EB6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Compte et Mot de passe Clients</w:t>
      </w:r>
    </w:p>
    <w:p w:rsidR="00006854" w:rsidRPr="00006854" w:rsidRDefault="003B1EB6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Creation d’un compte client</w:t>
      </w:r>
    </w:p>
    <w:p w:rsidR="00006854" w:rsidRPr="00006854" w:rsidRDefault="003B1EB6" w:rsidP="00FF1050">
      <w:pPr>
        <w:shd w:val="clear" w:color="auto" w:fill="FFFFFF"/>
        <w:spacing w:after="375" w:line="240" w:lineRule="auto"/>
        <w:jc w:val="both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C’est très facile de créer un compte client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.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Vous pouvez </w:t>
      </w:r>
      <w:r w:rsidR="00FF1050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naviguer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avec votre souris sur le haut de page </w:t>
      </w:r>
      <w:r w:rsidR="008B1EB9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et cliquer 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sous « connecter »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.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Sur la page suivante, vous pourrez </w:t>
      </w:r>
      <w:r w:rsidR="00FF1050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ouvrir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un </w:t>
      </w:r>
      <w:r w:rsidR="00FF1050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nouveau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compte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. 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Vous devez taper votre nom, </w:t>
      </w:r>
      <w:r w:rsidR="008B1EB9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adresse 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email et mot de passe. Vous pourrez changer vos données personnelles à tout moment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. 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Nous </w:t>
      </w:r>
      <w:r w:rsidR="00FF1050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prendrons</w:t>
      </w:r>
      <w:r w:rsidR="00C664B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un soin de vos données personnelles et nous ne transmettront en aucun cas vos données vers un tiers.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 </w:t>
      </w:r>
    </w:p>
    <w:p w:rsidR="00006854" w:rsidRPr="00006854" w:rsidRDefault="00FF1050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Changement de données</w:t>
      </w:r>
    </w:p>
    <w:p w:rsidR="00006854" w:rsidRPr="00006854" w:rsidRDefault="00FF1050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Vous pourrez changer vos données personnelles  en </w:t>
      </w:r>
      <w:r w:rsidR="00C534B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cliquant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sur « connecter », après la connexion vous pourrez voir un aperçu de vos données et changer les données concernées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.</w:t>
      </w:r>
    </w:p>
    <w:p w:rsidR="00006854" w:rsidRPr="00006854" w:rsidRDefault="000E5F5A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Mot de passe oublié</w:t>
      </w:r>
    </w:p>
    <w:p w:rsidR="00006854" w:rsidRPr="00006854" w:rsidRDefault="000E5F5A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Vous pouvez demander un nouve</w:t>
      </w:r>
      <w:r w:rsidR="009F0982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a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u mot de passe en cliquant sous « connecter »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. 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Dans la page suivante, vous pouvez cliquer sous « oublier mot de passe » et taper votre adresse email</w:t>
      </w:r>
      <w:r w:rsidR="009F0982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. Vous recevrez un nouvel email incluant un lien afin de </w:t>
      </w:r>
      <w:r w:rsidR="00D418F9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réinitialiser</w:t>
      </w:r>
      <w:r w:rsidR="009F0982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votre mot de passe.</w:t>
      </w:r>
    </w:p>
    <w:p w:rsidR="00006854" w:rsidRPr="00006854" w:rsidRDefault="006D0C7E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Conditions de mot de passe</w:t>
      </w:r>
    </w:p>
    <w:p w:rsidR="00006854" w:rsidRPr="00006854" w:rsidRDefault="006D0C7E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Votre mot de passe doit contenir au moins six caractères, incluant des lettres et des chiffres.</w:t>
      </w:r>
    </w:p>
    <w:p w:rsidR="00006854" w:rsidRPr="00006854" w:rsidRDefault="00AF2F8D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Methodes de payement</w:t>
      </w:r>
    </w:p>
    <w:p w:rsidR="00006854" w:rsidRPr="00006854" w:rsidRDefault="00AF2F8D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Méthodes de payement accpetées</w:t>
      </w:r>
    </w:p>
    <w:p w:rsidR="00006854" w:rsidRPr="00006854" w:rsidRDefault="00AF2F8D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A ce jour nous acceptons les méthodes de payements suivant</w:t>
      </w:r>
      <w:r w:rsidR="000928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e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s : 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br/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Payements en avance aussi bien que des payements par carte de crédit.</w:t>
      </w:r>
      <w:r w:rsidR="007A04C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7A04CF" w:rsidRPr="00FC346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Et paypal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br/>
      </w:r>
    </w:p>
    <w:p w:rsidR="00006854" w:rsidRPr="00006854" w:rsidRDefault="00AF2F8D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Données de payement Bancaires</w:t>
      </w:r>
    </w:p>
    <w:p w:rsidR="00006854" w:rsidRPr="00AF2F8D" w:rsidRDefault="00AF2F8D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Une fois la soumission de votre commande, veuillez s’il vous plaît transférer votre montant total via le compte ci-dessous en indiquant votre numéro de commande. </w:t>
      </w:r>
      <w:r w:rsidR="00006854"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br/>
      </w:r>
      <w:r w:rsidR="00553571" w:rsidRPr="00553571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>LOAN SARA JEWELRY</w:t>
      </w:r>
      <w:r w:rsidR="00553571" w:rsidRPr="00553571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br/>
      </w:r>
      <w:r w:rsidR="00FA071D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t>PostFinance SA</w:t>
      </w:r>
      <w:r w:rsidR="00006854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br/>
      </w:r>
      <w:r w:rsidR="00FA071D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t>IBAN CH60 0900 0000 1466 6326 0</w:t>
      </w:r>
      <w:r w:rsidR="00553571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br/>
        <w:t xml:space="preserve">SWIFT-BIC </w:t>
      </w:r>
      <w:r w:rsidR="00FA071D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t>POFICHBEXXX</w:t>
      </w:r>
    </w:p>
    <w:p w:rsidR="00006854" w:rsidRPr="003B1EB6" w:rsidRDefault="0076470F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Confirmation de payement</w:t>
      </w:r>
    </w:p>
    <w:p w:rsidR="00006854" w:rsidRPr="003B1EB6" w:rsidRDefault="00D206F8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Comment puis-je savoir si </w:t>
      </w:r>
      <w:r w:rsidR="000928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le 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payement a bien été reçu? </w:t>
      </w:r>
      <w:r w:rsidR="000928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Soit avec le payement par </w:t>
      </w:r>
      <w:r w:rsidR="00FD30A7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transfert bancaire soit par </w:t>
      </w:r>
      <w:r w:rsidR="000928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carte de </w:t>
      </w:r>
      <w:r w:rsidR="00FD30A7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crédit</w:t>
      </w:r>
      <w:r w:rsidR="000928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B441E5" w:rsidRPr="00FC346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ou via Paypal</w:t>
      </w:r>
      <w:r w:rsidR="00B441E5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0928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vous recevrez un email avec la confirmation de votre payement.</w:t>
      </w:r>
    </w:p>
    <w:p w:rsidR="00006854" w:rsidRPr="003B1EB6" w:rsidRDefault="007538F0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Envois des produits suite au payement par avance</w:t>
      </w:r>
    </w:p>
    <w:p w:rsidR="00006854" w:rsidRPr="003B1EB6" w:rsidRDefault="007538F0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Le délai de livraison sera </w:t>
      </w:r>
      <w:r w:rsidR="00351B95" w:rsidRPr="00FC346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de</w:t>
      </w:r>
      <w:r w:rsidR="007A04CF" w:rsidRPr="00FC346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4 et 6</w:t>
      </w:r>
      <w:r w:rsidRPr="00FC346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semaines,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ce délai se justif</w:t>
      </w:r>
      <w:r w:rsidR="00351B95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i</w:t>
      </w:r>
      <w:r w:rsidR="007A04CF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e par le façonnage artisanal de</w:t>
      </w:r>
      <w:r w:rsidR="00351B95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nos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produit</w:t>
      </w:r>
      <w:r w:rsidR="00351B95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s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et selon la demande </w:t>
      </w:r>
      <w:r w:rsidR="0024540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d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u moment. Le pays de destination jouera aussi un rôle dans le délai de livraison.</w:t>
      </w:r>
      <w:r w:rsidR="00F6128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F61284">
        <w:br/>
      </w:r>
      <w:r w:rsidR="00F61284" w:rsidRPr="00F61284">
        <w:rPr>
          <w:rFonts w:cstheme="minorHAnsi"/>
          <w:color w:val="808080" w:themeColor="background1" w:themeShade="80"/>
          <w:sz w:val="20"/>
          <w:szCs w:val="20"/>
          <w:shd w:val="clear" w:color="auto" w:fill="FFFFFF"/>
        </w:rPr>
        <w:t>Les frais d'expédition de retour sont à la charge de l'expéditeur.</w:t>
      </w:r>
    </w:p>
    <w:p w:rsidR="00006854" w:rsidRPr="003B1EB6" w:rsidRDefault="00006854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</w:p>
    <w:p w:rsidR="009967A6" w:rsidRPr="003B1EB6" w:rsidRDefault="009967A6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</w:p>
    <w:p w:rsidR="00006854" w:rsidRPr="0024540E" w:rsidRDefault="0024540E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24540E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Expedition et retour produits</w:t>
      </w:r>
    </w:p>
    <w:p w:rsidR="006A1311" w:rsidRPr="0024540E" w:rsidRDefault="0024540E" w:rsidP="006A1311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quels sont les pays deservi</w:t>
      </w:r>
      <w:r w:rsidRPr="0024540E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s par loan sara</w:t>
      </w:r>
      <w:r w:rsidR="00006854" w:rsidRPr="0024540E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?</w:t>
      </w:r>
    </w:p>
    <w:p w:rsidR="0077335F" w:rsidRPr="00006854" w:rsidRDefault="0024540E" w:rsidP="006A1311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Envois internationaux</w:t>
      </w:r>
    </w:p>
    <w:p w:rsidR="0077335F" w:rsidRPr="0071072A" w:rsidRDefault="0024540E" w:rsidP="0077335F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Comment puis-je changer ou retourner un produit?</w:t>
      </w:r>
    </w:p>
    <w:p w:rsidR="00006854" w:rsidRPr="00D4282B" w:rsidRDefault="0024540E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Si vous désirez retourner un produit de votre commande, vous pouvez nous communiquer votre souhait soit par email soit par courrier dans les 1</w:t>
      </w:r>
      <w:r w:rsidR="00B95DD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4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jours après </w:t>
      </w:r>
      <w:r w:rsidR="00D4282B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réception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. Nous vous recommandons</w:t>
      </w:r>
      <w:r w:rsidR="0030406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de nous adresser un email à </w:t>
      </w:r>
      <w:hyperlink r:id="rId7" w:history="1">
        <w:r w:rsidR="007A04CF" w:rsidRPr="00FC3461">
          <w:rPr>
            <w:rStyle w:val="Lienhypertexte"/>
            <w:rFonts w:eastAsia="Times New Roman" w:cstheme="minorHAnsi"/>
            <w:sz w:val="18"/>
            <w:szCs w:val="18"/>
            <w:lang w:eastAsia="fr-CH"/>
          </w:rPr>
          <w:t>info@loansara.com</w:t>
        </w:r>
      </w:hyperlink>
      <w:r w:rsidR="00006854" w:rsidRPr="0024540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185B2C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afin d’enregistrer</w:t>
      </w:r>
      <w:r w:rsidR="0030406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votre demande. </w:t>
      </w:r>
      <w:r w:rsidR="00D4282B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Veuillez noter que nous accepterons uniquement les retours que si les produits sont intactes</w:t>
      </w:r>
      <w:r w:rsidR="005F5F66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, propres</w:t>
      </w:r>
      <w:r w:rsidR="00D4282B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et en excellent état avec toutes les pièces attachées.</w:t>
      </w:r>
      <w:r w:rsidR="00006854" w:rsidRPr="00D4282B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185B2C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Le</w:t>
      </w:r>
      <w:r w:rsidR="00096507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s</w:t>
      </w:r>
      <w:r w:rsidR="00185B2C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frais de retour seront pris en charge par l’expéditeur.</w:t>
      </w:r>
    </w:p>
    <w:p w:rsidR="00006854" w:rsidRPr="00A64D32" w:rsidRDefault="00A64D32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A64D32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 xml:space="preserve">Quand </w:t>
      </w:r>
      <w:r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vais-je recevoir</w:t>
      </w:r>
      <w:r w:rsidRPr="00A64D32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 xml:space="preserve"> le remboursemet?</w:t>
      </w:r>
    </w:p>
    <w:p w:rsidR="00006854" w:rsidRPr="003B1EB6" w:rsidRDefault="00A64D32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Une fois la </w:t>
      </w:r>
      <w:r w:rsidR="00CD7F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réception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de votre retour, </w:t>
      </w:r>
      <w:r w:rsidR="00B95DD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le remboursement prendra au maximum 15 jours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. Vous recevrez un email de confirmation de </w:t>
      </w:r>
      <w:r w:rsidR="00CD7F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réception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et l’acceptation de </w:t>
      </w:r>
      <w:r w:rsidR="00CD7F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remboursement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. Le remboursement sera fait selon l</w:t>
      </w:r>
      <w:r w:rsidR="00CD7FED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e</w:t>
      </w:r>
      <w:r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s montants de la facture initiale.</w:t>
      </w:r>
    </w:p>
    <w:p w:rsidR="00511EA3" w:rsidRPr="003B1EB6" w:rsidRDefault="00511EA3">
      <w:pPr>
        <w:rPr>
          <w:rFonts w:ascii="Calibri" w:hAnsi="Calibri" w:cs="Arial"/>
          <w:sz w:val="20"/>
          <w:szCs w:val="20"/>
        </w:rPr>
      </w:pPr>
    </w:p>
    <w:p w:rsidR="00BD0B3E" w:rsidRPr="00BD0B3E" w:rsidRDefault="00BD0B3E" w:rsidP="00F039EA">
      <w:pPr>
        <w:shd w:val="clear" w:color="auto" w:fill="FFFFFF"/>
        <w:spacing w:before="270" w:after="135" w:line="240" w:lineRule="auto"/>
        <w:jc w:val="center"/>
        <w:outlineLvl w:val="1"/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</w:pPr>
      <w:r w:rsidRPr="00BD0B3E"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  <w:t>CONTACT</w:t>
      </w:r>
      <w:r w:rsidRPr="00BD0B3E">
        <w:rPr>
          <w:rFonts w:eastAsia="Times New Roman" w:cs="Helvetica"/>
          <w:color w:val="8E8E8D"/>
          <w:sz w:val="20"/>
          <w:szCs w:val="20"/>
          <w:lang w:eastAsia="fr-CH"/>
        </w:rPr>
        <w:t> </w:t>
      </w:r>
    </w:p>
    <w:p w:rsidR="00BD0B3E" w:rsidRPr="00EC1431" w:rsidRDefault="00BD0B3E" w:rsidP="00F039EA">
      <w:pPr>
        <w:shd w:val="clear" w:color="auto" w:fill="FFFFFF"/>
        <w:spacing w:before="270" w:after="135" w:line="240" w:lineRule="auto"/>
        <w:jc w:val="center"/>
        <w:outlineLvl w:val="2"/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</w:pPr>
      <w:r w:rsidRPr="00EC1431"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  <w:t>SERVICE</w:t>
      </w:r>
      <w:r w:rsidR="00EC1431" w:rsidRPr="00EC1431"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  <w:t xml:space="preserve"> client</w:t>
      </w:r>
      <w:r w:rsidRPr="00EC1431">
        <w:rPr>
          <w:rFonts w:eastAsia="Times New Roman" w:cs="Helvetica"/>
          <w:color w:val="8E8E8D"/>
          <w:sz w:val="20"/>
          <w:szCs w:val="20"/>
          <w:lang w:eastAsia="fr-CH"/>
        </w:rPr>
        <w:br/>
        <w:t>e-</w:t>
      </w:r>
      <w:r w:rsidRPr="00FC3461">
        <w:rPr>
          <w:rFonts w:eastAsia="Times New Roman" w:cs="Helvetica"/>
          <w:color w:val="8E8E8D"/>
          <w:sz w:val="20"/>
          <w:szCs w:val="20"/>
          <w:lang w:eastAsia="fr-CH"/>
        </w:rPr>
        <w:t>mail </w:t>
      </w:r>
      <w:r w:rsidR="007A04CF" w:rsidRPr="00FC3461">
        <w:rPr>
          <w:rFonts w:eastAsia="Times New Roman" w:cs="Helvetica"/>
          <w:color w:val="0000FF"/>
          <w:sz w:val="20"/>
          <w:szCs w:val="20"/>
          <w:u w:val="single"/>
          <w:lang w:eastAsia="fr-CH"/>
        </w:rPr>
        <w:t>info</w:t>
      </w:r>
      <w:r w:rsidR="00F039EA" w:rsidRPr="00FC3461">
        <w:rPr>
          <w:rFonts w:eastAsia="Times New Roman" w:cs="Helvetica"/>
          <w:color w:val="0000FF"/>
          <w:sz w:val="20"/>
          <w:szCs w:val="20"/>
          <w:u w:val="single"/>
          <w:lang w:eastAsia="fr-CH"/>
        </w:rPr>
        <w:t>@loansara</w:t>
      </w:r>
      <w:r w:rsidRPr="00FC3461">
        <w:rPr>
          <w:rFonts w:eastAsia="Times New Roman" w:cs="Helvetica"/>
          <w:color w:val="0000FF"/>
          <w:sz w:val="20"/>
          <w:szCs w:val="20"/>
          <w:u w:val="single"/>
          <w:lang w:eastAsia="fr-CH"/>
        </w:rPr>
        <w:t>.com</w:t>
      </w:r>
    </w:p>
    <w:p w:rsidR="00BD0B3E" w:rsidRPr="003B1EB6" w:rsidRDefault="00BD0B3E" w:rsidP="00BD0B3E">
      <w:pPr>
        <w:shd w:val="clear" w:color="auto" w:fill="FFFFFF"/>
        <w:spacing w:before="270" w:after="135" w:line="240" w:lineRule="auto"/>
        <w:jc w:val="center"/>
        <w:outlineLvl w:val="2"/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</w:pPr>
      <w:r w:rsidRPr="003B1EB6"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  <w:t>HEADOFFICE</w:t>
      </w:r>
      <w:bookmarkStart w:id="0" w:name="_GoBack"/>
      <w:bookmarkEnd w:id="0"/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LOAN SARA JEWELRY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Loan Fandino Cespon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Rue du Grand-Cerclet 415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1852 Roche/VD</w:t>
      </w:r>
    </w:p>
    <w:p w:rsidR="00F039EA" w:rsidRPr="00BD0B3E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FF"/>
          <w:sz w:val="20"/>
          <w:szCs w:val="20"/>
          <w:u w:val="single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Switzerland</w:t>
      </w:r>
    </w:p>
    <w:p w:rsidR="00BD0B3E" w:rsidRPr="00F039EA" w:rsidRDefault="00BD0B3E">
      <w:pPr>
        <w:rPr>
          <w:rFonts w:ascii="Calibri" w:hAnsi="Calibri" w:cs="Arial"/>
          <w:sz w:val="20"/>
          <w:szCs w:val="20"/>
        </w:rPr>
      </w:pPr>
    </w:p>
    <w:sectPr w:rsidR="00BD0B3E" w:rsidRPr="00F03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720" w:rsidRDefault="00552720" w:rsidP="0071072A">
      <w:pPr>
        <w:spacing w:after="0" w:line="240" w:lineRule="auto"/>
      </w:pPr>
      <w:r>
        <w:separator/>
      </w:r>
    </w:p>
  </w:endnote>
  <w:endnote w:type="continuationSeparator" w:id="0">
    <w:p w:rsidR="00552720" w:rsidRDefault="00552720" w:rsidP="0071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720" w:rsidRDefault="00552720" w:rsidP="0071072A">
      <w:pPr>
        <w:spacing w:after="0" w:line="240" w:lineRule="auto"/>
      </w:pPr>
      <w:r>
        <w:separator/>
      </w:r>
    </w:p>
  </w:footnote>
  <w:footnote w:type="continuationSeparator" w:id="0">
    <w:p w:rsidR="00552720" w:rsidRDefault="00552720" w:rsidP="00710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54"/>
    <w:rsid w:val="00006854"/>
    <w:rsid w:val="000928ED"/>
    <w:rsid w:val="00096507"/>
    <w:rsid w:val="000E5F5A"/>
    <w:rsid w:val="000F64D6"/>
    <w:rsid w:val="0015219F"/>
    <w:rsid w:val="00185B2C"/>
    <w:rsid w:val="00214FF4"/>
    <w:rsid w:val="0024540E"/>
    <w:rsid w:val="00304064"/>
    <w:rsid w:val="00351B95"/>
    <w:rsid w:val="00390FD9"/>
    <w:rsid w:val="003B1EB6"/>
    <w:rsid w:val="004106EF"/>
    <w:rsid w:val="00511EA3"/>
    <w:rsid w:val="00552720"/>
    <w:rsid w:val="00553571"/>
    <w:rsid w:val="005F5F66"/>
    <w:rsid w:val="006051CF"/>
    <w:rsid w:val="006906A8"/>
    <w:rsid w:val="006A1311"/>
    <w:rsid w:val="006B75BB"/>
    <w:rsid w:val="006D0C7E"/>
    <w:rsid w:val="0071072A"/>
    <w:rsid w:val="00734A02"/>
    <w:rsid w:val="007538F0"/>
    <w:rsid w:val="0076470F"/>
    <w:rsid w:val="00770E8A"/>
    <w:rsid w:val="0077335F"/>
    <w:rsid w:val="007A04CF"/>
    <w:rsid w:val="007B6669"/>
    <w:rsid w:val="007C185F"/>
    <w:rsid w:val="008261BD"/>
    <w:rsid w:val="008B1EB9"/>
    <w:rsid w:val="00920C9C"/>
    <w:rsid w:val="00932277"/>
    <w:rsid w:val="009660E0"/>
    <w:rsid w:val="009960B2"/>
    <w:rsid w:val="009967A6"/>
    <w:rsid w:val="009F0982"/>
    <w:rsid w:val="00A27B94"/>
    <w:rsid w:val="00A64D32"/>
    <w:rsid w:val="00A74BB4"/>
    <w:rsid w:val="00AA27FF"/>
    <w:rsid w:val="00AA44DE"/>
    <w:rsid w:val="00AB553A"/>
    <w:rsid w:val="00AF2F8D"/>
    <w:rsid w:val="00B441E5"/>
    <w:rsid w:val="00B95DD4"/>
    <w:rsid w:val="00BD0B3E"/>
    <w:rsid w:val="00C534B1"/>
    <w:rsid w:val="00C56D8C"/>
    <w:rsid w:val="00C664BF"/>
    <w:rsid w:val="00CD7FED"/>
    <w:rsid w:val="00D206F8"/>
    <w:rsid w:val="00D418F9"/>
    <w:rsid w:val="00D4282B"/>
    <w:rsid w:val="00E24ADE"/>
    <w:rsid w:val="00EC1431"/>
    <w:rsid w:val="00ED7844"/>
    <w:rsid w:val="00F039EA"/>
    <w:rsid w:val="00F105F2"/>
    <w:rsid w:val="00F61284"/>
    <w:rsid w:val="00FA071D"/>
    <w:rsid w:val="00FC3461"/>
    <w:rsid w:val="00FC36B0"/>
    <w:rsid w:val="00FD30A7"/>
    <w:rsid w:val="00FF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236C3-BF9C-41F2-8DC0-C6E65262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0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072A"/>
  </w:style>
  <w:style w:type="paragraph" w:styleId="Pieddepage">
    <w:name w:val="footer"/>
    <w:basedOn w:val="Normal"/>
    <w:link w:val="PieddepageCar"/>
    <w:uiPriority w:val="99"/>
    <w:unhideWhenUsed/>
    <w:rsid w:val="00710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72A"/>
  </w:style>
  <w:style w:type="character" w:styleId="Lienhypertexte">
    <w:name w:val="Hyperlink"/>
    <w:basedOn w:val="Policepardfaut"/>
    <w:uiPriority w:val="99"/>
    <w:unhideWhenUsed/>
    <w:rsid w:val="0030406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040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2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5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4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loansara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F4CD1-28A5-49C3-A3A6-9019EB7C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499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Loan Fandino</dc:creator>
  <cp:keywords/>
  <dc:description/>
  <cp:lastModifiedBy>Loan Fandino</cp:lastModifiedBy>
  <cp:revision>50</cp:revision>
  <dcterms:created xsi:type="dcterms:W3CDTF">2017-02-10T10:32:00Z</dcterms:created>
  <dcterms:modified xsi:type="dcterms:W3CDTF">2019-01-25T11:49:00Z</dcterms:modified>
</cp:coreProperties>
</file>