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56E" w:rsidRDefault="00B6263D" w:rsidP="00B9756E">
      <w:pPr>
        <w:jc w:val="center"/>
        <w:rPr>
          <w:sz w:val="32"/>
        </w:rPr>
      </w:pPr>
      <w:r>
        <w:rPr>
          <w:sz w:val="32"/>
        </w:rPr>
        <w:br/>
      </w:r>
      <w:r w:rsidR="00F042F7">
        <w:rPr>
          <w:noProof/>
          <w:sz w:val="32"/>
        </w:rPr>
        <w:drawing>
          <wp:inline distT="0" distB="0" distL="0" distR="0">
            <wp:extent cx="2743200" cy="526370"/>
            <wp:effectExtent l="0" t="0" r="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MLogo2018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7777" cy="53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731" w:rsidRDefault="00154731" w:rsidP="00B9756E">
      <w:pPr>
        <w:jc w:val="center"/>
        <w:rPr>
          <w:sz w:val="32"/>
        </w:rPr>
      </w:pPr>
    </w:p>
    <w:p w:rsidR="00154731" w:rsidRDefault="00154731" w:rsidP="00B9756E">
      <w:pPr>
        <w:jc w:val="center"/>
        <w:rPr>
          <w:sz w:val="32"/>
        </w:rPr>
      </w:pPr>
    </w:p>
    <w:p w:rsidR="00154731" w:rsidRDefault="00154731" w:rsidP="00B9756E">
      <w:pPr>
        <w:jc w:val="center"/>
        <w:rPr>
          <w:sz w:val="32"/>
        </w:rPr>
      </w:pPr>
    </w:p>
    <w:p w:rsidR="00154731" w:rsidRDefault="00154731" w:rsidP="00B9756E">
      <w:pPr>
        <w:jc w:val="center"/>
        <w:rPr>
          <w:sz w:val="32"/>
        </w:rPr>
      </w:pPr>
    </w:p>
    <w:p w:rsidR="00154731" w:rsidRDefault="00154731" w:rsidP="00B9756E">
      <w:pPr>
        <w:jc w:val="center"/>
        <w:rPr>
          <w:sz w:val="32"/>
        </w:rPr>
      </w:pPr>
    </w:p>
    <w:p w:rsidR="00154731" w:rsidRDefault="00154731" w:rsidP="00B9756E">
      <w:pPr>
        <w:jc w:val="center"/>
        <w:rPr>
          <w:sz w:val="32"/>
        </w:rPr>
      </w:pPr>
    </w:p>
    <w:p w:rsidR="00154731" w:rsidRDefault="00154731" w:rsidP="00B9756E">
      <w:pPr>
        <w:jc w:val="center"/>
        <w:rPr>
          <w:sz w:val="32"/>
        </w:rPr>
      </w:pPr>
    </w:p>
    <w:p w:rsidR="00154731" w:rsidRPr="00154731" w:rsidRDefault="00154731" w:rsidP="00B9756E">
      <w:pPr>
        <w:jc w:val="center"/>
        <w:rPr>
          <w:sz w:val="44"/>
        </w:rPr>
      </w:pPr>
    </w:p>
    <w:p w:rsidR="00154731" w:rsidRDefault="00154731" w:rsidP="00B9756E">
      <w:pPr>
        <w:jc w:val="center"/>
        <w:rPr>
          <w:sz w:val="32"/>
        </w:rPr>
      </w:pPr>
    </w:p>
    <w:p w:rsidR="00154731" w:rsidRDefault="007507EF" w:rsidP="00B9756E">
      <w:pPr>
        <w:jc w:val="center"/>
        <w:rPr>
          <w:sz w:val="32"/>
        </w:rPr>
      </w:pPr>
      <w:r>
        <w:rPr>
          <w:noProof/>
        </w:rPr>
        <w:drawing>
          <wp:inline distT="0" distB="0" distL="0" distR="0" wp14:anchorId="3C27F935" wp14:editId="7EF545B9">
            <wp:extent cx="3097530" cy="1256665"/>
            <wp:effectExtent l="0" t="0" r="7620" b="635"/>
            <wp:docPr id="5" name="Graf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6E" w:rsidRPr="00B9756E" w:rsidRDefault="00B9756E" w:rsidP="00B9756E">
      <w:pPr>
        <w:rPr>
          <w:b/>
          <w:sz w:val="32"/>
        </w:rPr>
      </w:pPr>
      <w:r>
        <w:rPr>
          <w:sz w:val="32"/>
        </w:rPr>
        <w:br/>
      </w:r>
      <w:r w:rsidRPr="00B9756E">
        <w:rPr>
          <w:sz w:val="32"/>
        </w:rPr>
        <w:br w:type="column"/>
      </w:r>
      <w:r w:rsidRPr="00B9756E">
        <w:rPr>
          <w:b/>
          <w:sz w:val="32"/>
        </w:rPr>
        <w:t>Użycie logo AutoMapa</w:t>
      </w:r>
    </w:p>
    <w:p w:rsidR="00B9756E" w:rsidRDefault="00B9756E" w:rsidP="00B9756E">
      <w:r>
        <w:t>Logo, które dostarczamy do publikacji w broszurach, ulotkach, informatorach, publikacjach i reklamach powinno być zgodne z poniższymi wytycznymi.</w:t>
      </w:r>
    </w:p>
    <w:p w:rsidR="00B9756E" w:rsidRDefault="00B6263D" w:rsidP="00B9756E">
      <w:pPr>
        <w:pStyle w:val="Akapitzlist"/>
        <w:numPr>
          <w:ilvl w:val="0"/>
          <w:numId w:val="2"/>
        </w:numPr>
        <w:spacing w:before="240" w:after="240" w:line="276" w:lineRule="auto"/>
        <w:ind w:left="360"/>
      </w:pPr>
      <w:r>
        <w:t>Niedopuszczalne</w:t>
      </w:r>
      <w:r w:rsidR="00B9756E">
        <w:t xml:space="preserve"> jest takie użycie logo, które sugerowałoby, że AutoMapa jest częścią innego produktu, jest podmiotem zależnym albo producentem innego produktu niż AutoMapa.</w:t>
      </w:r>
    </w:p>
    <w:p w:rsidR="00B9756E" w:rsidRDefault="00B9756E" w:rsidP="00B9756E">
      <w:pPr>
        <w:pStyle w:val="Akapitzlist"/>
        <w:numPr>
          <w:ilvl w:val="0"/>
          <w:numId w:val="2"/>
        </w:numPr>
        <w:spacing w:before="240" w:after="240" w:line="276" w:lineRule="auto"/>
        <w:ind w:left="360"/>
      </w:pPr>
      <w:r>
        <w:t xml:space="preserve">Nie wolno łączyć logo z żadnym innym elementem graficznym takim jak inne </w:t>
      </w:r>
      <w:proofErr w:type="spellStart"/>
      <w:r>
        <w:t>loga</w:t>
      </w:r>
      <w:proofErr w:type="spellEnd"/>
      <w:r>
        <w:t>, słowa, wyrażenia, grafiki, zdjęcia, slogany, liczby, symbole ani z żadnym innym elementem.</w:t>
      </w:r>
    </w:p>
    <w:p w:rsidR="00B9756E" w:rsidRDefault="00B9756E" w:rsidP="00B9756E">
      <w:pPr>
        <w:pStyle w:val="Akapitzlist"/>
        <w:numPr>
          <w:ilvl w:val="0"/>
          <w:numId w:val="2"/>
        </w:numPr>
        <w:spacing w:before="240" w:after="240" w:line="276" w:lineRule="auto"/>
        <w:ind w:left="360"/>
      </w:pPr>
      <w:r>
        <w:t>Logo nie może być częścią składową innego elementu ani całego projektu graficznego.</w:t>
      </w:r>
    </w:p>
    <w:p w:rsidR="006B1A63" w:rsidRDefault="00B9756E" w:rsidP="00B9756E">
      <w:pPr>
        <w:pStyle w:val="Akapitzlist"/>
        <w:numPr>
          <w:ilvl w:val="0"/>
          <w:numId w:val="2"/>
        </w:numPr>
        <w:spacing w:before="240" w:after="240" w:line="276" w:lineRule="auto"/>
        <w:ind w:left="360"/>
      </w:pPr>
      <w:r>
        <w:t xml:space="preserve">Logo nie może być użyte w inny sposób niż opisany w tym </w:t>
      </w:r>
      <w:r w:rsidR="00B6263D">
        <w:t>przewodniku</w:t>
      </w:r>
      <w:r>
        <w:t>.</w:t>
      </w:r>
    </w:p>
    <w:p w:rsidR="00B9756E" w:rsidRDefault="00B9756E" w:rsidP="00B9756E"/>
    <w:p w:rsidR="00B9756E" w:rsidRDefault="00B6263D" w:rsidP="00B9756E">
      <w:r w:rsidRPr="00B6263D">
        <w:rPr>
          <w:b/>
          <w:sz w:val="32"/>
        </w:rPr>
        <w:t>Rozplanowanie</w:t>
      </w:r>
    </w:p>
    <w:p w:rsidR="00B6263D" w:rsidRDefault="00B6263D" w:rsidP="00B9756E">
      <w:r>
        <w:t>Logo powinno być umieszczone jako samodzielny element. Pomiędzy krawędzią logo a elementami wokół takimi jak inne elementy graficzne, tekst, linie, etc. musi być zachowany odstęp. Wymagany odstęp to 1x od prawej, lewej, i górnej krawędzi logo oraz 1x od linii wyznaczającej linię bazową napisu mieszczonego w logo. Rozmiarem odniesienia (1x) jest wysokość litery A w napisie AutoMapa w logo.</w:t>
      </w:r>
    </w:p>
    <w:p w:rsidR="00B6263D" w:rsidRDefault="00B6263D" w:rsidP="00B9756E"/>
    <w:p w:rsidR="00B6263D" w:rsidRPr="00B6263D" w:rsidRDefault="00B6263D" w:rsidP="00B9756E">
      <w:pPr>
        <w:rPr>
          <w:b/>
          <w:sz w:val="32"/>
        </w:rPr>
      </w:pPr>
      <w:r w:rsidRPr="00B6263D">
        <w:rPr>
          <w:b/>
          <w:sz w:val="32"/>
        </w:rPr>
        <w:t>Minimalny rozmiar</w:t>
      </w:r>
    </w:p>
    <w:p w:rsidR="00B6263D" w:rsidRDefault="00B6263D" w:rsidP="00B9756E">
      <w:r>
        <w:t>Logo nie powinno mieć rozmiaru poniżej którego staje się nie czytelne. Szczegóły logo muszą być wyraźne i rozróżnialne.</w:t>
      </w:r>
    </w:p>
    <w:p w:rsidR="00B6263D" w:rsidRDefault="00B6263D" w:rsidP="00B9756E"/>
    <w:p w:rsidR="00B6263D" w:rsidRPr="00B6263D" w:rsidRDefault="00B6263D" w:rsidP="00B9756E">
      <w:pPr>
        <w:rPr>
          <w:b/>
          <w:sz w:val="32"/>
        </w:rPr>
      </w:pPr>
      <w:r w:rsidRPr="00B6263D">
        <w:rPr>
          <w:b/>
          <w:sz w:val="32"/>
        </w:rPr>
        <w:t>Źródło logo</w:t>
      </w:r>
    </w:p>
    <w:p w:rsidR="003B742D" w:rsidRDefault="00B6263D">
      <w:r>
        <w:t>Nie dopuszcza się kopiowanie czy skanowania logo umieszczonego w niniejszym dokumencie. Na życzenie firma AutoMapa sp. z o.o. dostarcza logo w postaci pliku z grafiką wektorową zapewniające odpowiednią jakość.</w:t>
      </w:r>
      <w:r w:rsidR="003B742D">
        <w:br w:type="page"/>
      </w:r>
    </w:p>
    <w:p w:rsidR="006C182D" w:rsidRDefault="006C182D" w:rsidP="006C182D">
      <w:pPr>
        <w:jc w:val="center"/>
      </w:pPr>
    </w:p>
    <w:p w:rsidR="006C182D" w:rsidRDefault="00E93F7A" w:rsidP="006C182D">
      <w:pPr>
        <w:jc w:val="center"/>
      </w:pPr>
      <w:r>
        <w:rPr>
          <w:noProof/>
        </w:rPr>
        <w:drawing>
          <wp:inline distT="0" distB="0" distL="0" distR="0" wp14:anchorId="1B081164" wp14:editId="77AEDB4A">
            <wp:extent cx="2628900" cy="6150268"/>
            <wp:effectExtent l="0" t="0" r="0" b="3175"/>
            <wp:docPr id="1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617" cy="6182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82D" w:rsidRDefault="006C182D" w:rsidP="006C182D">
      <w:pPr>
        <w:jc w:val="center"/>
      </w:pPr>
    </w:p>
    <w:p w:rsidR="006C182D" w:rsidRDefault="006C182D" w:rsidP="00B9756E"/>
    <w:p w:rsidR="00B6263D" w:rsidRDefault="003B742D" w:rsidP="00B9756E">
      <w:r>
        <w:br w:type="column"/>
      </w:r>
      <w:r w:rsidRPr="0042240B">
        <w:rPr>
          <w:b/>
          <w:sz w:val="32"/>
        </w:rPr>
        <w:t>Kolorystyka – wersja kolorowa</w:t>
      </w:r>
    </w:p>
    <w:p w:rsidR="0042240B" w:rsidRDefault="003B742D" w:rsidP="00B9756E">
      <w:r>
        <w:t>Logo powinno być w jednolitym kolorze</w:t>
      </w:r>
      <w:r w:rsidR="0042240B">
        <w:t>:</w:t>
      </w:r>
      <w:r w:rsidR="0042240B">
        <w:br/>
      </w:r>
      <w:r>
        <w:t xml:space="preserve">– RGB </w:t>
      </w:r>
      <w:r w:rsidR="0042240B">
        <w:tab/>
        <w:t xml:space="preserve">  </w:t>
      </w:r>
      <w:r>
        <w:t>#355AA</w:t>
      </w:r>
      <w:r w:rsidR="0042240B">
        <w:t>5</w:t>
      </w:r>
      <w:r w:rsidR="0042240B">
        <w:br/>
        <w:t>– CMYK</w:t>
      </w:r>
      <w:r w:rsidR="0042240B">
        <w:tab/>
        <w:t xml:space="preserve">  C:88 M:72 Y:2 K:0</w:t>
      </w:r>
      <w:r w:rsidR="0042240B">
        <w:br/>
        <w:t>na białym tle.</w:t>
      </w:r>
      <w:r w:rsidR="0042240B">
        <w:br/>
        <w:t>Dopuszczalne jest także (ale nie rekomendowane) umieszczenie na jasnym tle barwnym, na którym nadal logo jest czytelne i odróżniające się.</w:t>
      </w:r>
    </w:p>
    <w:p w:rsidR="0042240B" w:rsidRDefault="0042240B" w:rsidP="00B9756E"/>
    <w:p w:rsidR="0042240B" w:rsidRDefault="0042240B" w:rsidP="00B9756E">
      <w:r>
        <w:t xml:space="preserve">Logo może </w:t>
      </w:r>
      <w:bookmarkStart w:id="0" w:name="_GoBack"/>
      <w:bookmarkEnd w:id="0"/>
      <w:r>
        <w:t>być umieszczone w inwersie z zachowaniem odwrócenia kolorów, czyli logo może mieć kolor biały a tło niebieski (RGB/CMYK jak powyżej)</w:t>
      </w:r>
    </w:p>
    <w:p w:rsidR="0042240B" w:rsidRDefault="0042240B" w:rsidP="00B9756E"/>
    <w:p w:rsidR="0042240B" w:rsidRPr="0042240B" w:rsidRDefault="0042240B" w:rsidP="00B9756E">
      <w:pPr>
        <w:rPr>
          <w:b/>
          <w:sz w:val="32"/>
        </w:rPr>
      </w:pPr>
      <w:r w:rsidRPr="0042240B">
        <w:rPr>
          <w:b/>
          <w:sz w:val="32"/>
        </w:rPr>
        <w:t>Kolorystyka – wersja monochromatyczna</w:t>
      </w:r>
    </w:p>
    <w:p w:rsidR="0042240B" w:rsidRDefault="0042240B" w:rsidP="00B9756E">
      <w:r>
        <w:t>Na dokumentach monochromatycznych logo może być umieszone w kolorze czarnym na białym tle. Dopuszczalne (ale nie rekomendowane) jest umieszczenie na tle szarym ale o wypełnieniu jednolitym, nie przekraczającym 8% czerni.</w:t>
      </w:r>
    </w:p>
    <w:p w:rsidR="006C182D" w:rsidRDefault="006C182D" w:rsidP="00B9756E"/>
    <w:p w:rsidR="006C182D" w:rsidRDefault="006C182D" w:rsidP="00B9756E">
      <w:r>
        <w:t>Dopuszcza się na dokumentach monochromatycznych umieszczenie w inwersie, czyli białe logo na czarnym tle.</w:t>
      </w:r>
    </w:p>
    <w:sectPr w:rsidR="006C182D" w:rsidSect="006C182D">
      <w:headerReference w:type="default" r:id="rId13"/>
      <w:footerReference w:type="default" r:id="rId14"/>
      <w:pgSz w:w="11906" w:h="16838"/>
      <w:pgMar w:top="720" w:right="720" w:bottom="454" w:left="720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3AE" w:rsidRDefault="006623AE" w:rsidP="006C182D">
      <w:pPr>
        <w:spacing w:after="0" w:line="240" w:lineRule="auto"/>
      </w:pPr>
      <w:r>
        <w:separator/>
      </w:r>
    </w:p>
  </w:endnote>
  <w:endnote w:type="continuationSeparator" w:id="0">
    <w:p w:rsidR="006623AE" w:rsidRDefault="006623AE" w:rsidP="006C1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82D" w:rsidRDefault="006623AE" w:rsidP="006C182D">
    <w:pPr>
      <w:pStyle w:val="Stopka"/>
      <w:jc w:val="center"/>
      <w:rPr>
        <w:sz w:val="18"/>
      </w:rPr>
    </w:pPr>
    <w:r>
      <w:pict>
        <v:rect id="_x0000_i1026" style="width:0;height:1.5pt" o:hralign="center" o:hrstd="t" o:hr="t" fillcolor="#a0a0a0" stroked="f"/>
      </w:pict>
    </w:r>
  </w:p>
  <w:p w:rsidR="006C182D" w:rsidRPr="006C182D" w:rsidRDefault="006C182D" w:rsidP="006C182D">
    <w:pPr>
      <w:pStyle w:val="Stopka"/>
      <w:jc w:val="center"/>
      <w:rPr>
        <w:sz w:val="18"/>
      </w:rPr>
    </w:pPr>
    <w:r w:rsidRPr="006C182D">
      <w:rPr>
        <w:sz w:val="18"/>
      </w:rPr>
      <w:t>©2018 by AutoMapa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3AE" w:rsidRDefault="006623AE" w:rsidP="006C182D">
      <w:pPr>
        <w:spacing w:after="0" w:line="240" w:lineRule="auto"/>
      </w:pPr>
      <w:r>
        <w:separator/>
      </w:r>
    </w:p>
  </w:footnote>
  <w:footnote w:type="continuationSeparator" w:id="0">
    <w:p w:rsidR="006623AE" w:rsidRDefault="006623AE" w:rsidP="006C1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82D" w:rsidRDefault="006C182D" w:rsidP="006C182D">
    <w:pPr>
      <w:pStyle w:val="Nagwek"/>
    </w:pPr>
    <w:r w:rsidRPr="006C182D">
      <w:rPr>
        <w:b/>
        <w:sz w:val="28"/>
      </w:rPr>
      <w:t>Przewodnik użytkowania logo AutoMapa</w:t>
    </w:r>
    <w:r>
      <w:ptab w:relativeTo="margin" w:alignment="center" w:leader="none"/>
    </w:r>
    <w:r>
      <w:ptab w:relativeTo="margin" w:alignment="right" w:leader="none"/>
    </w:r>
    <w:r>
      <w:t xml:space="preserve">Strona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C182D" w:rsidRDefault="006623AE" w:rsidP="006C182D">
    <w:pPr>
      <w:pStyle w:val="Nagwek"/>
    </w:pPr>
    <w:r>
      <w:pict>
        <v:rect id="_x0000_i1025" style="width:0;height:1.5pt" o:hralign="center" o:hrstd="t" o:hr="t" fillcolor="#a0a0a0" stroked="f"/>
      </w:pict>
    </w:r>
  </w:p>
  <w:p w:rsidR="006C182D" w:rsidRDefault="006C182D" w:rsidP="006C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873CA"/>
    <w:multiLevelType w:val="hybridMultilevel"/>
    <w:tmpl w:val="9B98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9208B"/>
    <w:multiLevelType w:val="hybridMultilevel"/>
    <w:tmpl w:val="601E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56E"/>
    <w:rsid w:val="00154731"/>
    <w:rsid w:val="001A157B"/>
    <w:rsid w:val="003A162A"/>
    <w:rsid w:val="003B742D"/>
    <w:rsid w:val="0042240B"/>
    <w:rsid w:val="00547113"/>
    <w:rsid w:val="006623AE"/>
    <w:rsid w:val="006B1A63"/>
    <w:rsid w:val="006C182D"/>
    <w:rsid w:val="007507EF"/>
    <w:rsid w:val="00B6263D"/>
    <w:rsid w:val="00B9756E"/>
    <w:rsid w:val="00BD5B69"/>
    <w:rsid w:val="00E80ABF"/>
    <w:rsid w:val="00E93F7A"/>
    <w:rsid w:val="00F0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B488FD-1FD1-4104-B4DD-219549A2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75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82D"/>
  </w:style>
  <w:style w:type="paragraph" w:styleId="Stopka">
    <w:name w:val="footer"/>
    <w:basedOn w:val="Normalny"/>
    <w:link w:val="StopkaZnak"/>
    <w:uiPriority w:val="99"/>
    <w:unhideWhenUsed/>
    <w:rsid w:val="006C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B55F7-8F8E-4234-A6C4-B56F2C67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JanekK</dc:creator>
  <cp:keywords/>
  <dc:description/>
  <cp:lastModifiedBy>Patryk Osęka</cp:lastModifiedBy>
  <cp:revision>2</cp:revision>
  <dcterms:created xsi:type="dcterms:W3CDTF">2018-12-05T16:12:00Z</dcterms:created>
  <dcterms:modified xsi:type="dcterms:W3CDTF">2018-12-05T16:12:00Z</dcterms:modified>
</cp:coreProperties>
</file>