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E9A5C" w14:textId="4E911A60" w:rsidR="00635C5D" w:rsidRDefault="00635C5D" w:rsidP="00635C5D">
      <w:pPr>
        <w:spacing w:after="0" w:line="240" w:lineRule="auto"/>
        <w:rPr>
          <w:rFonts w:ascii="Calibri" w:eastAsia="Times New Roman" w:hAnsi="Calibri" w:cs="Calibri"/>
          <w:b/>
          <w:bCs/>
          <w:color w:val="333333"/>
          <w:sz w:val="24"/>
          <w:szCs w:val="24"/>
        </w:rPr>
      </w:pPr>
      <w:r w:rsidRPr="00635C5D">
        <w:rPr>
          <w:rFonts w:ascii="Calibri" w:eastAsia="Times New Roman" w:hAnsi="Calibri" w:cs="Calibri"/>
          <w:b/>
          <w:bCs/>
          <w:color w:val="333333"/>
          <w:sz w:val="24"/>
          <w:szCs w:val="24"/>
        </w:rPr>
        <w:t>Novell GroupWise</w:t>
      </w:r>
      <w:bookmarkStart w:id="0" w:name="_GoBack"/>
      <w:bookmarkEnd w:id="0"/>
    </w:p>
    <w:p w14:paraId="2FADAC9E"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7764AA03" w14:textId="77777777" w:rsidR="00635C5D" w:rsidRPr="00635C5D" w:rsidRDefault="00635C5D" w:rsidP="00635C5D">
      <w:pPr>
        <w:spacing w:line="240" w:lineRule="auto"/>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rPr>
        <w:t>Intro</w:t>
      </w:r>
      <w:r w:rsidRPr="00635C5D">
        <w:rPr>
          <w:rFonts w:ascii="Calibri" w:eastAsia="Times New Roman" w:hAnsi="Calibri" w:cs="Calibri"/>
          <w:color w:val="333333"/>
          <w:sz w:val="24"/>
          <w:szCs w:val="24"/>
        </w:rPr>
        <w:t>: Micro Focus GroupWise (formerly Novell GroupWise) is a complete collaboration solution that offers email, instant messaging, task management, contact management, among other functions. This product allows users to stay on track through email, calendars, scheduling, and task management. It also enables clients to keep in touch since it offers emails, call-back reminders, and IMs. The dynamic interfaces of Micro Focus GroupWise email support multiple platforms on both desktops and mobile.</w:t>
      </w:r>
    </w:p>
    <w:p w14:paraId="6BDB3930" w14:textId="77777777" w:rsidR="00635C5D" w:rsidRPr="00635C5D" w:rsidRDefault="00635C5D" w:rsidP="00635C5D">
      <w:pPr>
        <w:spacing w:line="240" w:lineRule="auto"/>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rPr>
        <w:t>Patching</w:t>
      </w:r>
      <w:r w:rsidRPr="00635C5D">
        <w:rPr>
          <w:rFonts w:ascii="Calibri" w:eastAsia="Times New Roman" w:hAnsi="Calibri" w:cs="Calibri"/>
          <w:color w:val="333333"/>
          <w:sz w:val="24"/>
          <w:szCs w:val="24"/>
        </w:rPr>
        <w:t>: Unfortunately, GroupWise releases patches averagely once in six months. On the other hand, Microsoft Office 365 Exchange Online Plan Service releases patches every month. In effect, it becomes costly to maintain and secure GroupWise since the vendor does not release updates regularly.</w:t>
      </w:r>
    </w:p>
    <w:p w14:paraId="542DC944"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rPr>
        <w:t>Inline Reply:</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color w:val="333333"/>
          <w:sz w:val="24"/>
          <w:szCs w:val="24"/>
        </w:rPr>
        <w:t>GroupWise does not provide inline replies. On the other hand, Office 365 Exchange Online allows users to reply inline comments within the original message text. In other words, Outlook provides a feature where users can type their responses next to the statement in the body of the original message.</w:t>
      </w:r>
    </w:p>
    <w:p w14:paraId="7B8F2604"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3DB2725F"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333333"/>
          <w:sz w:val="24"/>
          <w:szCs w:val="24"/>
        </w:rPr>
        <w:t>365MigrationExperts can help you quickly and professionally migrate</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color w:val="333333"/>
          <w:sz w:val="24"/>
          <w:szCs w:val="24"/>
        </w:rPr>
        <w:t xml:space="preserve">your Novell </w:t>
      </w:r>
      <w:proofErr w:type="spellStart"/>
      <w:r w:rsidRPr="00635C5D">
        <w:rPr>
          <w:rFonts w:ascii="Calibri" w:eastAsia="Times New Roman" w:hAnsi="Calibri" w:cs="Calibri"/>
          <w:color w:val="333333"/>
          <w:sz w:val="24"/>
          <w:szCs w:val="24"/>
        </w:rPr>
        <w:t>Groupwise</w:t>
      </w:r>
      <w:proofErr w:type="spellEnd"/>
      <w:r w:rsidRPr="00635C5D">
        <w:rPr>
          <w:rFonts w:ascii="Calibri" w:eastAsia="Times New Roman" w:hAnsi="Calibri" w:cs="Calibri"/>
          <w:color w:val="333333"/>
          <w:sz w:val="24"/>
          <w:szCs w:val="24"/>
        </w:rPr>
        <w:t xml:space="preserve"> mail items, and more to Office 365 or On-Premises Exchange platform of your choice.</w:t>
      </w:r>
    </w:p>
    <w:p w14:paraId="01DA775D"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3521DDE3"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333333"/>
          <w:sz w:val="24"/>
          <w:szCs w:val="24"/>
        </w:rPr>
        <w:t>Microsoft Office 365 has helped</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6F4A22A8"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0A208C08"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rPr>
        <w:t xml:space="preserve">Why Invest </w:t>
      </w:r>
      <w:proofErr w:type="gramStart"/>
      <w:r w:rsidRPr="00635C5D">
        <w:rPr>
          <w:rFonts w:ascii="Calibri" w:eastAsia="Times New Roman" w:hAnsi="Calibri" w:cs="Calibri"/>
          <w:b/>
          <w:bCs/>
          <w:color w:val="333333"/>
          <w:sz w:val="24"/>
          <w:szCs w:val="24"/>
        </w:rPr>
        <w:t>In</w:t>
      </w:r>
      <w:proofErr w:type="gramEnd"/>
      <w:r w:rsidRPr="00635C5D">
        <w:rPr>
          <w:rFonts w:ascii="Calibri" w:eastAsia="Times New Roman" w:hAnsi="Calibri" w:cs="Calibri"/>
          <w:b/>
          <w:bCs/>
          <w:color w:val="333333"/>
          <w:sz w:val="24"/>
          <w:szCs w:val="24"/>
        </w:rPr>
        <w:t xml:space="preserve"> Office 365?</w:t>
      </w:r>
    </w:p>
    <w:p w14:paraId="1DA8D245"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70975FDB"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Anytime, Anywhere Accessibility: </w:t>
      </w:r>
      <w:r w:rsidRPr="00635C5D">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7A4536A3"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Professional Look for Your Business: </w:t>
      </w:r>
      <w:r w:rsidRPr="00635C5D">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635C5D">
        <w:rPr>
          <w:rFonts w:ascii="Calibri" w:eastAsia="Times New Roman" w:hAnsi="Calibri" w:cs="Calibri"/>
          <w:color w:val="333333"/>
          <w:sz w:val="24"/>
          <w:szCs w:val="24"/>
          <w:shd w:val="clear" w:color="auto" w:fill="FFFFFF"/>
        </w:rPr>
        <w:t>hassle free</w:t>
      </w:r>
      <w:proofErr w:type="gramEnd"/>
      <w:r w:rsidRPr="00635C5D">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4C4E0293"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Easy Communication and Collaboration for your Organization: </w:t>
      </w:r>
      <w:r w:rsidRPr="00635C5D">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67C5A8E0"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lastRenderedPageBreak/>
        <w:t>Simple to Learn and Easy to Use: </w:t>
      </w:r>
      <w:r w:rsidRPr="00635C5D">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24EC93A9"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Better solution for Email, Collaboration, and Online Meeting: </w:t>
      </w:r>
      <w:r w:rsidRPr="00635C5D">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635C5D">
        <w:rPr>
          <w:rFonts w:ascii="Calibri" w:eastAsia="Times New Roman" w:hAnsi="Calibri" w:cs="Calibri"/>
          <w:b/>
          <w:bCs/>
          <w:color w:val="333333"/>
          <w:sz w:val="24"/>
          <w:szCs w:val="24"/>
          <w:shd w:val="clear" w:color="auto" w:fill="FFFFFF"/>
        </w:rPr>
        <w:t> </w:t>
      </w:r>
      <w:r w:rsidRPr="00635C5D">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22E97EA8"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Enterprise-grade security and widespread availability: </w:t>
      </w:r>
      <w:r w:rsidRPr="00635C5D">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72ACB8B6" w14:textId="77777777" w:rsidR="00635C5D" w:rsidRPr="00635C5D" w:rsidRDefault="00635C5D" w:rsidP="00635C5D">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shd w:val="clear" w:color="auto" w:fill="FFFFFF"/>
        </w:rPr>
        <w:t>User productivity: </w:t>
      </w:r>
      <w:r w:rsidRPr="00635C5D">
        <w:rPr>
          <w:rFonts w:ascii="Calibri" w:eastAsia="Times New Roman" w:hAnsi="Calibri" w:cs="Calibri"/>
          <w:color w:val="333333"/>
          <w:sz w:val="24"/>
          <w:szCs w:val="24"/>
          <w:u w:val="single"/>
          <w:shd w:val="clear" w:color="auto" w:fill="FFFFFF"/>
        </w:rPr>
        <w:t xml:space="preserve">Microsoft Office products are much </w:t>
      </w:r>
      <w:proofErr w:type="gramStart"/>
      <w:r w:rsidRPr="00635C5D">
        <w:rPr>
          <w:rFonts w:ascii="Calibri" w:eastAsia="Times New Roman" w:hAnsi="Calibri" w:cs="Calibri"/>
          <w:color w:val="333333"/>
          <w:sz w:val="24"/>
          <w:szCs w:val="24"/>
          <w:u w:val="single"/>
          <w:shd w:val="clear" w:color="auto" w:fill="FFFFFF"/>
        </w:rPr>
        <w:t>popular</w:t>
      </w:r>
      <w:proofErr w:type="gramEnd"/>
      <w:r w:rsidRPr="00635C5D">
        <w:rPr>
          <w:rFonts w:ascii="Calibri" w:eastAsia="Times New Roman" w:hAnsi="Calibri" w:cs="Calibri"/>
          <w:color w:val="333333"/>
          <w:sz w:val="24"/>
          <w:szCs w:val="24"/>
          <w:u w:val="single"/>
          <w:shd w:val="clear" w:color="auto" w:fill="FFFFFF"/>
        </w:rPr>
        <w:t xml:space="preserve"> and users are already familiar with them</w:t>
      </w:r>
      <w:r w:rsidRPr="00635C5D">
        <w:rPr>
          <w:rFonts w:ascii="Calibri" w:eastAsia="Times New Roman" w:hAnsi="Calibri" w:cs="Calibri"/>
          <w:color w:val="333333"/>
          <w:sz w:val="24"/>
          <w:szCs w:val="24"/>
          <w:shd w:val="clear" w:color="auto" w:fill="FFFFFF"/>
        </w:rPr>
        <w:t>. So, Microsoft Outlook and Microsoft Outlook Web App help them to be productive.</w:t>
      </w:r>
    </w:p>
    <w:p w14:paraId="67371B78"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4825C673"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b/>
          <w:bCs/>
          <w:color w:val="333333"/>
          <w:sz w:val="24"/>
          <w:szCs w:val="24"/>
        </w:rPr>
        <w:t>Why Choose 365MigrationExperts?</w:t>
      </w:r>
    </w:p>
    <w:p w14:paraId="6C3B0D48"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30796563"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3C3365E6"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1AD907B7"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635C5D">
        <w:rPr>
          <w:rFonts w:ascii="Calibri" w:eastAsia="Times New Roman" w:hAnsi="Calibri" w:cs="Calibri"/>
          <w:color w:val="333333"/>
          <w:sz w:val="24"/>
          <w:szCs w:val="24"/>
        </w:rPr>
        <w:t>analyse</w:t>
      </w:r>
      <w:proofErr w:type="spellEnd"/>
      <w:r w:rsidRPr="00635C5D">
        <w:rPr>
          <w:rFonts w:ascii="Calibri" w:eastAsia="Times New Roman" w:hAnsi="Calibri" w:cs="Calibri"/>
          <w:color w:val="333333"/>
          <w:sz w:val="24"/>
          <w:szCs w:val="24"/>
        </w:rPr>
        <w:t>, plan and execute your infrastructure migration, so you can</w:t>
      </w:r>
    </w:p>
    <w:p w14:paraId="1309C52F"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78DE5D69"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sz w:val="24"/>
          <w:szCs w:val="24"/>
        </w:rPr>
        <w:t>    *</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b/>
          <w:bCs/>
          <w:sz w:val="24"/>
          <w:szCs w:val="24"/>
        </w:rPr>
        <w:t>MANAGE</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sz w:val="24"/>
          <w:szCs w:val="24"/>
        </w:rPr>
        <w:t>Business Without Any Hassle</w:t>
      </w:r>
    </w:p>
    <w:p w14:paraId="05B26DF9"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sz w:val="24"/>
          <w:szCs w:val="24"/>
        </w:rPr>
        <w:t>    *</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b/>
          <w:bCs/>
          <w:sz w:val="24"/>
          <w:szCs w:val="24"/>
        </w:rPr>
        <w:t>ENJOY</w:t>
      </w:r>
      <w:r w:rsidRPr="00635C5D">
        <w:rPr>
          <w:rFonts w:ascii="Times New Roman" w:eastAsia="Times New Roman" w:hAnsi="Times New Roman" w:cs="Times New Roman"/>
          <w:sz w:val="24"/>
          <w:szCs w:val="24"/>
        </w:rPr>
        <w:t xml:space="preserve"> </w:t>
      </w:r>
      <w:proofErr w:type="gramStart"/>
      <w:r w:rsidRPr="00635C5D">
        <w:rPr>
          <w:rFonts w:ascii="Calibri" w:eastAsia="Times New Roman" w:hAnsi="Calibri" w:cs="Calibri"/>
          <w:sz w:val="24"/>
          <w:szCs w:val="24"/>
        </w:rPr>
        <w:t>The</w:t>
      </w:r>
      <w:proofErr w:type="gramEnd"/>
      <w:r w:rsidRPr="00635C5D">
        <w:rPr>
          <w:rFonts w:ascii="Calibri" w:eastAsia="Times New Roman" w:hAnsi="Calibri" w:cs="Calibri"/>
          <w:sz w:val="24"/>
          <w:szCs w:val="24"/>
        </w:rPr>
        <w:t xml:space="preserve"> Flexibility &amp; Security Of A Cloud Service</w:t>
      </w:r>
    </w:p>
    <w:p w14:paraId="2931A16E"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sz w:val="24"/>
          <w:szCs w:val="24"/>
        </w:rPr>
        <w:t>    *</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b/>
          <w:bCs/>
          <w:sz w:val="24"/>
          <w:szCs w:val="24"/>
        </w:rPr>
        <w:t>INCREASE</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sz w:val="24"/>
          <w:szCs w:val="24"/>
        </w:rPr>
        <w:t>Your Productivity &amp; ROI</w:t>
      </w:r>
    </w:p>
    <w:p w14:paraId="700AC6BC"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687708F7"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b/>
          <w:bCs/>
          <w:color w:val="0D0D0D"/>
          <w:sz w:val="24"/>
          <w:szCs w:val="24"/>
        </w:rPr>
        <w:t xml:space="preserve">And </w:t>
      </w:r>
      <w:proofErr w:type="gramStart"/>
      <w:r w:rsidRPr="00635C5D">
        <w:rPr>
          <w:rFonts w:ascii="Calibri" w:eastAsia="Times New Roman" w:hAnsi="Calibri" w:cs="Calibri"/>
          <w:b/>
          <w:bCs/>
          <w:color w:val="0D0D0D"/>
          <w:sz w:val="24"/>
          <w:szCs w:val="24"/>
        </w:rPr>
        <w:t>The</w:t>
      </w:r>
      <w:proofErr w:type="gramEnd"/>
      <w:r w:rsidRPr="00635C5D">
        <w:rPr>
          <w:rFonts w:ascii="Calibri" w:eastAsia="Times New Roman" w:hAnsi="Calibri" w:cs="Calibri"/>
          <w:b/>
          <w:bCs/>
          <w:color w:val="0D0D0D"/>
          <w:sz w:val="24"/>
          <w:szCs w:val="24"/>
        </w:rPr>
        <w:t xml:space="preserve"> Best Part?</w:t>
      </w:r>
    </w:p>
    <w:p w14:paraId="399FD082"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430EF0D4"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0D0D0D"/>
          <w:sz w:val="24"/>
          <w:szCs w:val="24"/>
        </w:rPr>
        <w:t>We will handle every single detail! Even if you have</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color w:val="0D0D0D"/>
          <w:sz w:val="24"/>
          <w:szCs w:val="24"/>
        </w:rPr>
        <w:t>ZERO EXPERIENCE, we’ll walk you and your team through the whole process and plan, design and execute your Office 365 migration process.</w:t>
      </w:r>
    </w:p>
    <w:p w14:paraId="2F39DA8B"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5981E50E"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673D2CC4"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30EB3D83"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0D0D0D"/>
          <w:sz w:val="24"/>
          <w:szCs w:val="24"/>
        </w:rPr>
        <w:t>Then 365MigrationExperts is your clear choice!</w:t>
      </w:r>
    </w:p>
    <w:p w14:paraId="4BA38A0E"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5BF40F27" w14:textId="77777777" w:rsidR="00635C5D" w:rsidRPr="00635C5D" w:rsidRDefault="00635C5D" w:rsidP="00635C5D">
      <w:pPr>
        <w:spacing w:after="0" w:line="240" w:lineRule="auto"/>
        <w:rPr>
          <w:rFonts w:ascii="Times New Roman" w:eastAsia="Times New Roman" w:hAnsi="Times New Roman" w:cs="Times New Roman"/>
          <w:sz w:val="24"/>
          <w:szCs w:val="24"/>
        </w:rPr>
      </w:pPr>
      <w:r w:rsidRPr="00635C5D">
        <w:rPr>
          <w:rFonts w:ascii="Calibri" w:eastAsia="Times New Roman" w:hAnsi="Calibri" w:cs="Calibri"/>
          <w:color w:val="0D0D0D"/>
          <w:sz w:val="24"/>
          <w:szCs w:val="24"/>
        </w:rPr>
        <w:lastRenderedPageBreak/>
        <w:t>Call us anytime here (877) 564-4728 and we will explain every single step of the process and offer you a</w:t>
      </w:r>
      <w:r w:rsidRPr="00635C5D">
        <w:rPr>
          <w:rFonts w:ascii="Times New Roman" w:eastAsia="Times New Roman" w:hAnsi="Times New Roman" w:cs="Times New Roman"/>
          <w:sz w:val="24"/>
          <w:szCs w:val="24"/>
        </w:rPr>
        <w:t xml:space="preserve"> </w:t>
      </w:r>
      <w:r w:rsidRPr="00635C5D">
        <w:rPr>
          <w:rFonts w:ascii="Calibri" w:eastAsia="Times New Roman" w:hAnsi="Calibri" w:cs="Calibri"/>
          <w:b/>
          <w:bCs/>
          <w:color w:val="0D0D0D"/>
          <w:sz w:val="24"/>
          <w:szCs w:val="24"/>
        </w:rPr>
        <w:t>FREE Migration Strategy Blueprint!</w:t>
      </w:r>
    </w:p>
    <w:p w14:paraId="3CF643BA" w14:textId="77777777" w:rsidR="00635C5D" w:rsidRPr="00635C5D" w:rsidRDefault="00635C5D" w:rsidP="00635C5D">
      <w:pPr>
        <w:spacing w:after="0" w:line="240" w:lineRule="auto"/>
        <w:rPr>
          <w:rFonts w:ascii="Times New Roman" w:eastAsia="Times New Roman" w:hAnsi="Times New Roman" w:cs="Times New Roman"/>
          <w:sz w:val="24"/>
          <w:szCs w:val="24"/>
        </w:rPr>
      </w:pPr>
    </w:p>
    <w:p w14:paraId="158C9744" w14:textId="77777777" w:rsidR="0048134C" w:rsidRDefault="0048134C"/>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A3BC5"/>
    <w:multiLevelType w:val="multilevel"/>
    <w:tmpl w:val="8D9E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9364B15-B31F-4BE0-9A30-810D6C697D4B}"/>
    <w:docVar w:name="dgnword-eventsink" w:val="878647704"/>
  </w:docVars>
  <w:rsids>
    <w:rsidRoot w:val="00635C5D"/>
    <w:rsid w:val="000F219E"/>
    <w:rsid w:val="0048134C"/>
    <w:rsid w:val="00635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3216D"/>
  <w15:chartTrackingRefBased/>
  <w15:docId w15:val="{1BF1AC27-27E3-44D5-A686-F32A76DF7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683308">
      <w:bodyDiv w:val="1"/>
      <w:marLeft w:val="0"/>
      <w:marRight w:val="0"/>
      <w:marTop w:val="0"/>
      <w:marBottom w:val="0"/>
      <w:divBdr>
        <w:top w:val="none" w:sz="0" w:space="0" w:color="auto"/>
        <w:left w:val="none" w:sz="0" w:space="0" w:color="auto"/>
        <w:bottom w:val="none" w:sz="0" w:space="0" w:color="auto"/>
        <w:right w:val="none" w:sz="0" w:space="0" w:color="auto"/>
      </w:divBdr>
      <w:divsChild>
        <w:div w:id="66222263">
          <w:marLeft w:val="0"/>
          <w:marRight w:val="0"/>
          <w:marTop w:val="0"/>
          <w:marBottom w:val="0"/>
          <w:divBdr>
            <w:top w:val="none" w:sz="0" w:space="0" w:color="auto"/>
            <w:left w:val="none" w:sz="0" w:space="0" w:color="auto"/>
            <w:bottom w:val="none" w:sz="0" w:space="0" w:color="auto"/>
            <w:right w:val="none" w:sz="0" w:space="0" w:color="auto"/>
          </w:divBdr>
        </w:div>
        <w:div w:id="758058596">
          <w:marLeft w:val="0"/>
          <w:marRight w:val="0"/>
          <w:marTop w:val="240"/>
          <w:marBottom w:val="240"/>
          <w:divBdr>
            <w:top w:val="none" w:sz="0" w:space="0" w:color="auto"/>
            <w:left w:val="none" w:sz="0" w:space="0" w:color="auto"/>
            <w:bottom w:val="none" w:sz="0" w:space="0" w:color="auto"/>
            <w:right w:val="none" w:sz="0" w:space="0" w:color="auto"/>
          </w:divBdr>
        </w:div>
        <w:div w:id="566962182">
          <w:marLeft w:val="0"/>
          <w:marRight w:val="0"/>
          <w:marTop w:val="240"/>
          <w:marBottom w:val="240"/>
          <w:divBdr>
            <w:top w:val="none" w:sz="0" w:space="0" w:color="auto"/>
            <w:left w:val="none" w:sz="0" w:space="0" w:color="auto"/>
            <w:bottom w:val="none" w:sz="0" w:space="0" w:color="auto"/>
            <w:right w:val="none" w:sz="0" w:space="0" w:color="auto"/>
          </w:divBdr>
        </w:div>
        <w:div w:id="97025320">
          <w:marLeft w:val="0"/>
          <w:marRight w:val="0"/>
          <w:marTop w:val="0"/>
          <w:marBottom w:val="0"/>
          <w:divBdr>
            <w:top w:val="none" w:sz="0" w:space="0" w:color="auto"/>
            <w:left w:val="none" w:sz="0" w:space="0" w:color="auto"/>
            <w:bottom w:val="none" w:sz="0" w:space="0" w:color="auto"/>
            <w:right w:val="none" w:sz="0" w:space="0" w:color="auto"/>
          </w:divBdr>
        </w:div>
        <w:div w:id="649360632">
          <w:marLeft w:val="0"/>
          <w:marRight w:val="0"/>
          <w:marTop w:val="0"/>
          <w:marBottom w:val="0"/>
          <w:divBdr>
            <w:top w:val="none" w:sz="0" w:space="0" w:color="auto"/>
            <w:left w:val="none" w:sz="0" w:space="0" w:color="auto"/>
            <w:bottom w:val="none" w:sz="0" w:space="0" w:color="auto"/>
            <w:right w:val="none" w:sz="0" w:space="0" w:color="auto"/>
          </w:divBdr>
        </w:div>
        <w:div w:id="19548299">
          <w:marLeft w:val="0"/>
          <w:marRight w:val="0"/>
          <w:marTop w:val="0"/>
          <w:marBottom w:val="0"/>
          <w:divBdr>
            <w:top w:val="none" w:sz="0" w:space="0" w:color="auto"/>
            <w:left w:val="none" w:sz="0" w:space="0" w:color="auto"/>
            <w:bottom w:val="none" w:sz="0" w:space="0" w:color="auto"/>
            <w:right w:val="none" w:sz="0" w:space="0" w:color="auto"/>
          </w:divBdr>
        </w:div>
        <w:div w:id="303508360">
          <w:marLeft w:val="0"/>
          <w:marRight w:val="0"/>
          <w:marTop w:val="0"/>
          <w:marBottom w:val="0"/>
          <w:divBdr>
            <w:top w:val="none" w:sz="0" w:space="0" w:color="auto"/>
            <w:left w:val="none" w:sz="0" w:space="0" w:color="auto"/>
            <w:bottom w:val="none" w:sz="0" w:space="0" w:color="auto"/>
            <w:right w:val="none" w:sz="0" w:space="0" w:color="auto"/>
          </w:divBdr>
        </w:div>
        <w:div w:id="520313532">
          <w:marLeft w:val="0"/>
          <w:marRight w:val="0"/>
          <w:marTop w:val="0"/>
          <w:marBottom w:val="0"/>
          <w:divBdr>
            <w:top w:val="none" w:sz="0" w:space="0" w:color="auto"/>
            <w:left w:val="none" w:sz="0" w:space="0" w:color="auto"/>
            <w:bottom w:val="none" w:sz="0" w:space="0" w:color="auto"/>
            <w:right w:val="none" w:sz="0" w:space="0" w:color="auto"/>
          </w:divBdr>
        </w:div>
        <w:div w:id="1891309368">
          <w:marLeft w:val="0"/>
          <w:marRight w:val="0"/>
          <w:marTop w:val="0"/>
          <w:marBottom w:val="0"/>
          <w:divBdr>
            <w:top w:val="none" w:sz="0" w:space="0" w:color="auto"/>
            <w:left w:val="none" w:sz="0" w:space="0" w:color="auto"/>
            <w:bottom w:val="none" w:sz="0" w:space="0" w:color="auto"/>
            <w:right w:val="none" w:sz="0" w:space="0" w:color="auto"/>
          </w:divBdr>
        </w:div>
        <w:div w:id="1515681554">
          <w:marLeft w:val="0"/>
          <w:marRight w:val="0"/>
          <w:marTop w:val="0"/>
          <w:marBottom w:val="0"/>
          <w:divBdr>
            <w:top w:val="none" w:sz="0" w:space="0" w:color="auto"/>
            <w:left w:val="none" w:sz="0" w:space="0" w:color="auto"/>
            <w:bottom w:val="none" w:sz="0" w:space="0" w:color="auto"/>
            <w:right w:val="none" w:sz="0" w:space="0" w:color="auto"/>
          </w:divBdr>
        </w:div>
        <w:div w:id="670763577">
          <w:marLeft w:val="0"/>
          <w:marRight w:val="0"/>
          <w:marTop w:val="0"/>
          <w:marBottom w:val="0"/>
          <w:divBdr>
            <w:top w:val="none" w:sz="0" w:space="0" w:color="auto"/>
            <w:left w:val="none" w:sz="0" w:space="0" w:color="auto"/>
            <w:bottom w:val="none" w:sz="0" w:space="0" w:color="auto"/>
            <w:right w:val="none" w:sz="0" w:space="0" w:color="auto"/>
          </w:divBdr>
        </w:div>
        <w:div w:id="258606598">
          <w:marLeft w:val="0"/>
          <w:marRight w:val="0"/>
          <w:marTop w:val="0"/>
          <w:marBottom w:val="0"/>
          <w:divBdr>
            <w:top w:val="none" w:sz="0" w:space="0" w:color="auto"/>
            <w:left w:val="none" w:sz="0" w:space="0" w:color="auto"/>
            <w:bottom w:val="none" w:sz="0" w:space="0" w:color="auto"/>
            <w:right w:val="none" w:sz="0" w:space="0" w:color="auto"/>
          </w:divBdr>
        </w:div>
        <w:div w:id="564727083">
          <w:marLeft w:val="0"/>
          <w:marRight w:val="0"/>
          <w:marTop w:val="0"/>
          <w:marBottom w:val="0"/>
          <w:divBdr>
            <w:top w:val="none" w:sz="0" w:space="0" w:color="auto"/>
            <w:left w:val="none" w:sz="0" w:space="0" w:color="auto"/>
            <w:bottom w:val="none" w:sz="0" w:space="0" w:color="auto"/>
            <w:right w:val="none" w:sz="0" w:space="0" w:color="auto"/>
          </w:divBdr>
        </w:div>
        <w:div w:id="1058436565">
          <w:marLeft w:val="0"/>
          <w:marRight w:val="0"/>
          <w:marTop w:val="0"/>
          <w:marBottom w:val="0"/>
          <w:divBdr>
            <w:top w:val="none" w:sz="0" w:space="0" w:color="auto"/>
            <w:left w:val="none" w:sz="0" w:space="0" w:color="auto"/>
            <w:bottom w:val="none" w:sz="0" w:space="0" w:color="auto"/>
            <w:right w:val="none" w:sz="0" w:space="0" w:color="auto"/>
          </w:divBdr>
        </w:div>
        <w:div w:id="154151299">
          <w:marLeft w:val="0"/>
          <w:marRight w:val="0"/>
          <w:marTop w:val="0"/>
          <w:marBottom w:val="0"/>
          <w:divBdr>
            <w:top w:val="none" w:sz="0" w:space="0" w:color="auto"/>
            <w:left w:val="none" w:sz="0" w:space="0" w:color="auto"/>
            <w:bottom w:val="none" w:sz="0" w:space="0" w:color="auto"/>
            <w:right w:val="none" w:sz="0" w:space="0" w:color="auto"/>
          </w:divBdr>
        </w:div>
        <w:div w:id="538473187">
          <w:marLeft w:val="0"/>
          <w:marRight w:val="0"/>
          <w:marTop w:val="0"/>
          <w:marBottom w:val="0"/>
          <w:divBdr>
            <w:top w:val="none" w:sz="0" w:space="0" w:color="auto"/>
            <w:left w:val="none" w:sz="0" w:space="0" w:color="auto"/>
            <w:bottom w:val="none" w:sz="0" w:space="0" w:color="auto"/>
            <w:right w:val="none" w:sz="0" w:space="0" w:color="auto"/>
          </w:divBdr>
        </w:div>
        <w:div w:id="373310441">
          <w:marLeft w:val="0"/>
          <w:marRight w:val="0"/>
          <w:marTop w:val="0"/>
          <w:marBottom w:val="0"/>
          <w:divBdr>
            <w:top w:val="none" w:sz="0" w:space="0" w:color="auto"/>
            <w:left w:val="none" w:sz="0" w:space="0" w:color="auto"/>
            <w:bottom w:val="none" w:sz="0" w:space="0" w:color="auto"/>
            <w:right w:val="none" w:sz="0" w:space="0" w:color="auto"/>
          </w:divBdr>
        </w:div>
        <w:div w:id="1787382512">
          <w:marLeft w:val="0"/>
          <w:marRight w:val="0"/>
          <w:marTop w:val="0"/>
          <w:marBottom w:val="0"/>
          <w:divBdr>
            <w:top w:val="none" w:sz="0" w:space="0" w:color="auto"/>
            <w:left w:val="none" w:sz="0" w:space="0" w:color="auto"/>
            <w:bottom w:val="none" w:sz="0" w:space="0" w:color="auto"/>
            <w:right w:val="none" w:sz="0" w:space="0" w:color="auto"/>
          </w:divBdr>
        </w:div>
        <w:div w:id="1835291451">
          <w:marLeft w:val="0"/>
          <w:marRight w:val="0"/>
          <w:marTop w:val="0"/>
          <w:marBottom w:val="0"/>
          <w:divBdr>
            <w:top w:val="none" w:sz="0" w:space="0" w:color="auto"/>
            <w:left w:val="none" w:sz="0" w:space="0" w:color="auto"/>
            <w:bottom w:val="none" w:sz="0" w:space="0" w:color="auto"/>
            <w:right w:val="none" w:sz="0" w:space="0" w:color="auto"/>
          </w:divBdr>
        </w:div>
        <w:div w:id="806976173">
          <w:marLeft w:val="0"/>
          <w:marRight w:val="0"/>
          <w:marTop w:val="0"/>
          <w:marBottom w:val="0"/>
          <w:divBdr>
            <w:top w:val="none" w:sz="0" w:space="0" w:color="auto"/>
            <w:left w:val="none" w:sz="0" w:space="0" w:color="auto"/>
            <w:bottom w:val="none" w:sz="0" w:space="0" w:color="auto"/>
            <w:right w:val="none" w:sz="0" w:space="0" w:color="auto"/>
          </w:divBdr>
        </w:div>
        <w:div w:id="1599562517">
          <w:marLeft w:val="0"/>
          <w:marRight w:val="0"/>
          <w:marTop w:val="0"/>
          <w:marBottom w:val="0"/>
          <w:divBdr>
            <w:top w:val="none" w:sz="0" w:space="0" w:color="auto"/>
            <w:left w:val="none" w:sz="0" w:space="0" w:color="auto"/>
            <w:bottom w:val="none" w:sz="0" w:space="0" w:color="auto"/>
            <w:right w:val="none" w:sz="0" w:space="0" w:color="auto"/>
          </w:divBdr>
        </w:div>
        <w:div w:id="855656618">
          <w:marLeft w:val="0"/>
          <w:marRight w:val="0"/>
          <w:marTop w:val="0"/>
          <w:marBottom w:val="0"/>
          <w:divBdr>
            <w:top w:val="none" w:sz="0" w:space="0" w:color="auto"/>
            <w:left w:val="none" w:sz="0" w:space="0" w:color="auto"/>
            <w:bottom w:val="none" w:sz="0" w:space="0" w:color="auto"/>
            <w:right w:val="none" w:sz="0" w:space="0" w:color="auto"/>
          </w:divBdr>
        </w:div>
        <w:div w:id="1015688845">
          <w:marLeft w:val="0"/>
          <w:marRight w:val="0"/>
          <w:marTop w:val="0"/>
          <w:marBottom w:val="0"/>
          <w:divBdr>
            <w:top w:val="none" w:sz="0" w:space="0" w:color="auto"/>
            <w:left w:val="none" w:sz="0" w:space="0" w:color="auto"/>
            <w:bottom w:val="none" w:sz="0" w:space="0" w:color="auto"/>
            <w:right w:val="none" w:sz="0" w:space="0" w:color="auto"/>
          </w:divBdr>
        </w:div>
        <w:div w:id="1717781363">
          <w:marLeft w:val="0"/>
          <w:marRight w:val="0"/>
          <w:marTop w:val="0"/>
          <w:marBottom w:val="0"/>
          <w:divBdr>
            <w:top w:val="none" w:sz="0" w:space="0" w:color="auto"/>
            <w:left w:val="none" w:sz="0" w:space="0" w:color="auto"/>
            <w:bottom w:val="none" w:sz="0" w:space="0" w:color="auto"/>
            <w:right w:val="none" w:sz="0" w:space="0" w:color="auto"/>
          </w:divBdr>
        </w:div>
        <w:div w:id="519661400">
          <w:marLeft w:val="0"/>
          <w:marRight w:val="0"/>
          <w:marTop w:val="0"/>
          <w:marBottom w:val="0"/>
          <w:divBdr>
            <w:top w:val="none" w:sz="0" w:space="0" w:color="auto"/>
            <w:left w:val="none" w:sz="0" w:space="0" w:color="auto"/>
            <w:bottom w:val="none" w:sz="0" w:space="0" w:color="auto"/>
            <w:right w:val="none" w:sz="0" w:space="0" w:color="auto"/>
          </w:divBdr>
        </w:div>
        <w:div w:id="1045058023">
          <w:marLeft w:val="0"/>
          <w:marRight w:val="0"/>
          <w:marTop w:val="0"/>
          <w:marBottom w:val="0"/>
          <w:divBdr>
            <w:top w:val="none" w:sz="0" w:space="0" w:color="auto"/>
            <w:left w:val="none" w:sz="0" w:space="0" w:color="auto"/>
            <w:bottom w:val="none" w:sz="0" w:space="0" w:color="auto"/>
            <w:right w:val="none" w:sz="0" w:space="0" w:color="auto"/>
          </w:divBdr>
        </w:div>
        <w:div w:id="564533890">
          <w:marLeft w:val="0"/>
          <w:marRight w:val="0"/>
          <w:marTop w:val="0"/>
          <w:marBottom w:val="0"/>
          <w:divBdr>
            <w:top w:val="none" w:sz="0" w:space="0" w:color="auto"/>
            <w:left w:val="none" w:sz="0" w:space="0" w:color="auto"/>
            <w:bottom w:val="none" w:sz="0" w:space="0" w:color="auto"/>
            <w:right w:val="none" w:sz="0" w:space="0" w:color="auto"/>
          </w:divBdr>
        </w:div>
        <w:div w:id="236786215">
          <w:marLeft w:val="0"/>
          <w:marRight w:val="0"/>
          <w:marTop w:val="0"/>
          <w:marBottom w:val="0"/>
          <w:divBdr>
            <w:top w:val="none" w:sz="0" w:space="0" w:color="auto"/>
            <w:left w:val="none" w:sz="0" w:space="0" w:color="auto"/>
            <w:bottom w:val="none" w:sz="0" w:space="0" w:color="auto"/>
            <w:right w:val="none" w:sz="0" w:space="0" w:color="auto"/>
          </w:divBdr>
        </w:div>
        <w:div w:id="1756782575">
          <w:marLeft w:val="0"/>
          <w:marRight w:val="0"/>
          <w:marTop w:val="0"/>
          <w:marBottom w:val="0"/>
          <w:divBdr>
            <w:top w:val="none" w:sz="0" w:space="0" w:color="auto"/>
            <w:left w:val="none" w:sz="0" w:space="0" w:color="auto"/>
            <w:bottom w:val="none" w:sz="0" w:space="0" w:color="auto"/>
            <w:right w:val="none" w:sz="0" w:space="0" w:color="auto"/>
          </w:divBdr>
        </w:div>
        <w:div w:id="2020544022">
          <w:marLeft w:val="0"/>
          <w:marRight w:val="0"/>
          <w:marTop w:val="0"/>
          <w:marBottom w:val="0"/>
          <w:divBdr>
            <w:top w:val="none" w:sz="0" w:space="0" w:color="auto"/>
            <w:left w:val="none" w:sz="0" w:space="0" w:color="auto"/>
            <w:bottom w:val="none" w:sz="0" w:space="0" w:color="auto"/>
            <w:right w:val="none" w:sz="0" w:space="0" w:color="auto"/>
          </w:divBdr>
        </w:div>
        <w:div w:id="2050104020">
          <w:marLeft w:val="0"/>
          <w:marRight w:val="0"/>
          <w:marTop w:val="0"/>
          <w:marBottom w:val="0"/>
          <w:divBdr>
            <w:top w:val="none" w:sz="0" w:space="0" w:color="auto"/>
            <w:left w:val="none" w:sz="0" w:space="0" w:color="auto"/>
            <w:bottom w:val="none" w:sz="0" w:space="0" w:color="auto"/>
            <w:right w:val="none" w:sz="0" w:space="0" w:color="auto"/>
          </w:divBdr>
        </w:div>
        <w:div w:id="1197497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790</Words>
  <Characters>4509</Characters>
  <Application>Microsoft Office Word</Application>
  <DocSecurity>0</DocSecurity>
  <Lines>37</Lines>
  <Paragraphs>10</Paragraphs>
  <ScaleCrop>false</ScaleCrop>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2018-01-22T07:19:00Z</dcterms:created>
  <dcterms:modified xsi:type="dcterms:W3CDTF">2018-01-22T07:20:00Z</dcterms:modified>
</cp:coreProperties>
</file>