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7C18" w:rsidRPr="005E7C18" w:rsidRDefault="005E7C18" w:rsidP="005E7C18">
      <w:pPr>
        <w:spacing w:after="150" w:line="330" w:lineRule="atLeast"/>
        <w:textAlignment w:val="baseline"/>
        <w:outlineLvl w:val="0"/>
        <w:rPr>
          <w:rFonts w:ascii="Arial" w:eastAsia="Times New Roman" w:hAnsi="Arial" w:cs="Arial"/>
          <w:b/>
          <w:bCs/>
          <w:color w:val="404040"/>
          <w:kern w:val="36"/>
          <w:sz w:val="30"/>
          <w:szCs w:val="30"/>
          <w:lang w:eastAsia="en-GB"/>
        </w:rPr>
      </w:pPr>
      <w:r w:rsidRPr="005E7C18">
        <w:rPr>
          <w:rFonts w:ascii="Arial" w:eastAsia="Times New Roman" w:hAnsi="Arial" w:cs="Arial"/>
          <w:b/>
          <w:bCs/>
          <w:color w:val="404040"/>
          <w:kern w:val="36"/>
          <w:sz w:val="30"/>
          <w:szCs w:val="30"/>
          <w:lang w:eastAsia="en-GB"/>
        </w:rPr>
        <w:t>Fitness</w:t>
      </w:r>
    </w:p>
    <w:p w:rsidR="005E7C18" w:rsidRPr="005E7C18" w:rsidRDefault="005E7C18" w:rsidP="005E7C18">
      <w:pPr>
        <w:shd w:val="clear" w:color="auto" w:fill="FFFFFF"/>
        <w:spacing w:after="360" w:line="300" w:lineRule="atLeast"/>
        <w:jc w:val="both"/>
        <w:textAlignment w:val="baseline"/>
        <w:rPr>
          <w:rFonts w:ascii="inherit" w:eastAsia="Times New Roman" w:hAnsi="inherit" w:cs="Arial"/>
          <w:color w:val="404040"/>
          <w:sz w:val="24"/>
          <w:szCs w:val="24"/>
          <w:lang w:eastAsia="en-GB"/>
        </w:rPr>
      </w:pPr>
      <w:r>
        <w:rPr>
          <w:rFonts w:ascii="inherit" w:eastAsia="Times New Roman" w:hAnsi="inherit" w:cs="Arial"/>
          <w:noProof/>
          <w:color w:val="404040"/>
          <w:sz w:val="24"/>
          <w:szCs w:val="24"/>
          <w:lang w:eastAsia="en-GB"/>
        </w:rPr>
        <w:drawing>
          <wp:inline distT="0" distB="0" distL="0" distR="0">
            <wp:extent cx="7953375" cy="2114550"/>
            <wp:effectExtent l="0" t="0" r="9525" b="0"/>
            <wp:docPr id="5" name="Picture 5" descr="Fitness head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Fitness header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53375" cy="2114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7C18" w:rsidRPr="005E7C18" w:rsidRDefault="005E7C18" w:rsidP="005E7C18">
      <w:pPr>
        <w:shd w:val="clear" w:color="auto" w:fill="FFFFFF"/>
        <w:spacing w:after="360" w:line="300" w:lineRule="atLeast"/>
        <w:jc w:val="both"/>
        <w:textAlignment w:val="baseline"/>
        <w:rPr>
          <w:rFonts w:ascii="inherit" w:eastAsia="Times New Roman" w:hAnsi="inherit" w:cs="Arial"/>
          <w:color w:val="404040"/>
          <w:sz w:val="24"/>
          <w:szCs w:val="24"/>
          <w:lang w:eastAsia="en-GB"/>
        </w:rPr>
      </w:pPr>
      <w:r w:rsidRPr="005E7C18">
        <w:rPr>
          <w:rFonts w:ascii="inherit" w:eastAsia="Times New Roman" w:hAnsi="inherit" w:cs="Arial"/>
          <w:color w:val="404040"/>
          <w:sz w:val="24"/>
          <w:szCs w:val="24"/>
          <w:lang w:eastAsia="en-GB"/>
        </w:rPr>
        <w:t>For the dynamic fitness, wellness and lifestyle market TecDis is your partner.</w:t>
      </w:r>
    </w:p>
    <w:p w:rsidR="005E7C18" w:rsidRPr="005E7C18" w:rsidRDefault="005E7C18" w:rsidP="005E7C18">
      <w:pPr>
        <w:shd w:val="clear" w:color="auto" w:fill="FFFFFF"/>
        <w:spacing w:after="360" w:line="300" w:lineRule="atLeast"/>
        <w:jc w:val="both"/>
        <w:textAlignment w:val="baseline"/>
        <w:rPr>
          <w:rFonts w:ascii="inherit" w:eastAsia="Times New Roman" w:hAnsi="inherit" w:cs="Arial"/>
          <w:color w:val="404040"/>
          <w:sz w:val="24"/>
          <w:szCs w:val="24"/>
          <w:lang w:eastAsia="en-GB"/>
        </w:rPr>
      </w:pPr>
      <w:r w:rsidRPr="005E7C18">
        <w:rPr>
          <w:rFonts w:ascii="inherit" w:eastAsia="Times New Roman" w:hAnsi="inherit" w:cs="Arial"/>
          <w:color w:val="404040"/>
          <w:sz w:val="24"/>
          <w:szCs w:val="24"/>
          <w:lang w:eastAsia="en-GB"/>
        </w:rPr>
        <w:t>Products handled comprise fitness equipment, solariums as well as the entire spectrum of modern sensitive lifestyle devices.</w:t>
      </w:r>
    </w:p>
    <w:p w:rsidR="005E7C18" w:rsidRPr="005E7C18" w:rsidRDefault="005E7C18" w:rsidP="005E7C18">
      <w:pPr>
        <w:shd w:val="clear" w:color="auto" w:fill="FFFFFF"/>
        <w:spacing w:after="360" w:line="300" w:lineRule="atLeast"/>
        <w:jc w:val="both"/>
        <w:textAlignment w:val="baseline"/>
        <w:rPr>
          <w:rFonts w:ascii="inherit" w:eastAsia="Times New Roman" w:hAnsi="inherit" w:cs="Arial"/>
          <w:color w:val="404040"/>
          <w:sz w:val="24"/>
          <w:szCs w:val="24"/>
          <w:lang w:eastAsia="en-GB"/>
        </w:rPr>
      </w:pPr>
      <w:r w:rsidRPr="005E7C18">
        <w:rPr>
          <w:rFonts w:ascii="inherit" w:eastAsia="Times New Roman" w:hAnsi="inherit" w:cs="Arial"/>
          <w:color w:val="404040"/>
          <w:sz w:val="24"/>
          <w:szCs w:val="24"/>
          <w:lang w:eastAsia="en-GB"/>
        </w:rPr>
        <w:t>TecDis offers tailor made roll out-solutions including pre-installation of the equipment in one of our logistics terminals. This guarantees minimal assembling times on-site and we do not disturb your ongoing business. We ensure that the equipment will be handed over ready for operation.</w:t>
      </w:r>
    </w:p>
    <w:p w:rsidR="005E7C18" w:rsidRPr="005E7C18" w:rsidRDefault="005E7C18" w:rsidP="005E7C18">
      <w:pPr>
        <w:shd w:val="clear" w:color="auto" w:fill="FFFFFF"/>
        <w:spacing w:after="360" w:line="300" w:lineRule="atLeast"/>
        <w:jc w:val="both"/>
        <w:textAlignment w:val="baseline"/>
        <w:rPr>
          <w:rFonts w:ascii="inherit" w:eastAsia="Times New Roman" w:hAnsi="inherit" w:cs="Arial"/>
          <w:color w:val="404040"/>
          <w:sz w:val="24"/>
          <w:szCs w:val="24"/>
          <w:lang w:eastAsia="en-GB"/>
        </w:rPr>
      </w:pPr>
      <w:r w:rsidRPr="005E7C18">
        <w:rPr>
          <w:rFonts w:ascii="inherit" w:eastAsia="Times New Roman" w:hAnsi="inherit" w:cs="Arial"/>
          <w:color w:val="404040"/>
          <w:sz w:val="24"/>
          <w:szCs w:val="24"/>
          <w:lang w:eastAsia="en-GB"/>
        </w:rPr>
        <w:t> </w:t>
      </w:r>
    </w:p>
    <w:p w:rsidR="005E7C18" w:rsidRPr="005E7C18" w:rsidRDefault="005E7C18" w:rsidP="005E7C18">
      <w:pPr>
        <w:numPr>
          <w:ilvl w:val="0"/>
          <w:numId w:val="3"/>
        </w:numPr>
        <w:shd w:val="clear" w:color="auto" w:fill="FFFFFF"/>
        <w:spacing w:after="0" w:line="300" w:lineRule="atLeast"/>
        <w:textAlignment w:val="baseline"/>
        <w:rPr>
          <w:rFonts w:ascii="inherit" w:eastAsia="Times New Roman" w:hAnsi="inherit" w:cs="Arial"/>
          <w:color w:val="404040"/>
          <w:sz w:val="24"/>
          <w:szCs w:val="24"/>
          <w:lang w:eastAsia="en-GB"/>
        </w:rPr>
      </w:pPr>
      <w:r w:rsidRPr="005E7C18">
        <w:rPr>
          <w:rFonts w:ascii="inherit" w:eastAsia="Times New Roman" w:hAnsi="inherit" w:cs="Arial"/>
          <w:color w:val="404040"/>
          <w:sz w:val="24"/>
          <w:szCs w:val="24"/>
          <w:lang w:eastAsia="en-GB"/>
        </w:rPr>
        <w:t>Delivery, installation and removals</w:t>
      </w:r>
    </w:p>
    <w:p w:rsidR="005E7C18" w:rsidRPr="005E7C18" w:rsidRDefault="005E7C18" w:rsidP="005E7C18">
      <w:pPr>
        <w:numPr>
          <w:ilvl w:val="0"/>
          <w:numId w:val="3"/>
        </w:numPr>
        <w:shd w:val="clear" w:color="auto" w:fill="FFFFFF"/>
        <w:spacing w:after="0" w:line="300" w:lineRule="atLeast"/>
        <w:textAlignment w:val="baseline"/>
        <w:rPr>
          <w:rFonts w:ascii="inherit" w:eastAsia="Times New Roman" w:hAnsi="inherit" w:cs="Arial"/>
          <w:color w:val="404040"/>
          <w:sz w:val="24"/>
          <w:szCs w:val="24"/>
          <w:lang w:eastAsia="en-GB"/>
        </w:rPr>
      </w:pPr>
      <w:r w:rsidRPr="005E7C18">
        <w:rPr>
          <w:rFonts w:ascii="inherit" w:eastAsia="Times New Roman" w:hAnsi="inherit" w:cs="Arial"/>
          <w:color w:val="404040"/>
          <w:sz w:val="24"/>
          <w:szCs w:val="24"/>
          <w:lang w:eastAsia="en-GB"/>
        </w:rPr>
        <w:t>Rollout management</w:t>
      </w:r>
    </w:p>
    <w:p w:rsidR="005E7C18" w:rsidRPr="005E7C18" w:rsidRDefault="005E7C18" w:rsidP="005E7C18">
      <w:pPr>
        <w:numPr>
          <w:ilvl w:val="0"/>
          <w:numId w:val="3"/>
        </w:numPr>
        <w:shd w:val="clear" w:color="auto" w:fill="FFFFFF"/>
        <w:spacing w:after="0" w:line="300" w:lineRule="atLeast"/>
        <w:textAlignment w:val="baseline"/>
        <w:rPr>
          <w:rFonts w:ascii="inherit" w:eastAsia="Times New Roman" w:hAnsi="inherit" w:cs="Arial"/>
          <w:color w:val="404040"/>
          <w:sz w:val="24"/>
          <w:szCs w:val="24"/>
          <w:lang w:eastAsia="en-GB"/>
        </w:rPr>
      </w:pPr>
      <w:r w:rsidRPr="005E7C18">
        <w:rPr>
          <w:rFonts w:ascii="inherit" w:eastAsia="Times New Roman" w:hAnsi="inherit" w:cs="Arial"/>
          <w:color w:val="404040"/>
          <w:sz w:val="24"/>
          <w:szCs w:val="24"/>
          <w:lang w:eastAsia="en-GB"/>
        </w:rPr>
        <w:t>Pre-installation</w:t>
      </w:r>
    </w:p>
    <w:p w:rsidR="005E7C18" w:rsidRPr="005E7C18" w:rsidRDefault="005E7C18" w:rsidP="005E7C18">
      <w:pPr>
        <w:numPr>
          <w:ilvl w:val="0"/>
          <w:numId w:val="3"/>
        </w:numPr>
        <w:shd w:val="clear" w:color="auto" w:fill="FFFFFF"/>
        <w:spacing w:after="0" w:line="300" w:lineRule="atLeast"/>
        <w:textAlignment w:val="baseline"/>
        <w:rPr>
          <w:rFonts w:ascii="inherit" w:eastAsia="Times New Roman" w:hAnsi="inherit" w:cs="Arial"/>
          <w:color w:val="404040"/>
          <w:sz w:val="24"/>
          <w:szCs w:val="24"/>
          <w:lang w:eastAsia="en-GB"/>
        </w:rPr>
      </w:pPr>
      <w:r w:rsidRPr="005E7C18">
        <w:rPr>
          <w:rFonts w:ascii="inherit" w:eastAsia="Times New Roman" w:hAnsi="inherit" w:cs="Arial"/>
          <w:color w:val="404040"/>
          <w:sz w:val="24"/>
          <w:szCs w:val="24"/>
          <w:lang w:eastAsia="en-GB"/>
        </w:rPr>
        <w:t>Machine calibration</w:t>
      </w:r>
    </w:p>
    <w:p w:rsidR="005E7C18" w:rsidRPr="005E7C18" w:rsidRDefault="005E7C18" w:rsidP="005E7C18">
      <w:pPr>
        <w:numPr>
          <w:ilvl w:val="0"/>
          <w:numId w:val="3"/>
        </w:numPr>
        <w:shd w:val="clear" w:color="auto" w:fill="FFFFFF"/>
        <w:spacing w:after="0" w:line="300" w:lineRule="atLeast"/>
        <w:textAlignment w:val="baseline"/>
        <w:rPr>
          <w:rFonts w:ascii="inherit" w:eastAsia="Times New Roman" w:hAnsi="inherit" w:cs="Arial"/>
          <w:color w:val="404040"/>
          <w:sz w:val="24"/>
          <w:szCs w:val="24"/>
          <w:lang w:eastAsia="en-GB"/>
        </w:rPr>
      </w:pPr>
      <w:r w:rsidRPr="005E7C18">
        <w:rPr>
          <w:rFonts w:ascii="inherit" w:eastAsia="Times New Roman" w:hAnsi="inherit" w:cs="Arial"/>
          <w:color w:val="404040"/>
          <w:sz w:val="24"/>
          <w:szCs w:val="24"/>
          <w:lang w:eastAsia="en-GB"/>
        </w:rPr>
        <w:t>Waste removal and clean down</w:t>
      </w:r>
    </w:p>
    <w:p w:rsidR="005E7C18" w:rsidRPr="005E7C18" w:rsidRDefault="005E7C18" w:rsidP="005E7C18">
      <w:pPr>
        <w:numPr>
          <w:ilvl w:val="0"/>
          <w:numId w:val="3"/>
        </w:numPr>
        <w:shd w:val="clear" w:color="auto" w:fill="FFFFFF"/>
        <w:spacing w:after="0" w:line="300" w:lineRule="atLeast"/>
        <w:textAlignment w:val="baseline"/>
        <w:rPr>
          <w:rFonts w:ascii="inherit" w:eastAsia="Times New Roman" w:hAnsi="inherit" w:cs="Arial"/>
          <w:color w:val="404040"/>
          <w:sz w:val="24"/>
          <w:szCs w:val="24"/>
          <w:lang w:eastAsia="en-GB"/>
        </w:rPr>
      </w:pPr>
      <w:r w:rsidRPr="005E7C18">
        <w:rPr>
          <w:rFonts w:ascii="inherit" w:eastAsia="Times New Roman" w:hAnsi="inherit" w:cs="Arial"/>
          <w:color w:val="404040"/>
          <w:sz w:val="24"/>
          <w:szCs w:val="24"/>
          <w:lang w:eastAsia="en-GB"/>
        </w:rPr>
        <w:t>Repair and maintenance</w:t>
      </w:r>
    </w:p>
    <w:p w:rsidR="005E7C18" w:rsidRPr="005E7C18" w:rsidRDefault="005E7C18" w:rsidP="005E7C18">
      <w:pPr>
        <w:numPr>
          <w:ilvl w:val="0"/>
          <w:numId w:val="3"/>
        </w:numPr>
        <w:shd w:val="clear" w:color="auto" w:fill="FFFFFF"/>
        <w:spacing w:after="0" w:line="300" w:lineRule="atLeast"/>
        <w:textAlignment w:val="baseline"/>
        <w:rPr>
          <w:rFonts w:ascii="inherit" w:eastAsia="Times New Roman" w:hAnsi="inherit" w:cs="Arial"/>
          <w:color w:val="404040"/>
          <w:sz w:val="24"/>
          <w:szCs w:val="24"/>
          <w:lang w:eastAsia="en-GB"/>
        </w:rPr>
      </w:pPr>
      <w:r w:rsidRPr="005E7C18">
        <w:rPr>
          <w:rFonts w:ascii="inherit" w:eastAsia="Times New Roman" w:hAnsi="inherit" w:cs="Arial"/>
          <w:color w:val="404040"/>
          <w:sz w:val="24"/>
          <w:szCs w:val="24"/>
          <w:lang w:eastAsia="en-GB"/>
        </w:rPr>
        <w:t>Return and recycling of used equipment</w:t>
      </w:r>
    </w:p>
    <w:p w:rsidR="005E7C18" w:rsidRPr="005E7C18" w:rsidRDefault="005E7C18" w:rsidP="005E7C18">
      <w:pPr>
        <w:numPr>
          <w:ilvl w:val="0"/>
          <w:numId w:val="3"/>
        </w:numPr>
        <w:shd w:val="clear" w:color="auto" w:fill="FFFFFF"/>
        <w:spacing w:after="0" w:line="300" w:lineRule="atLeast"/>
        <w:textAlignment w:val="baseline"/>
        <w:rPr>
          <w:rFonts w:ascii="inherit" w:eastAsia="Times New Roman" w:hAnsi="inherit" w:cs="Arial"/>
          <w:color w:val="404040"/>
          <w:sz w:val="24"/>
          <w:szCs w:val="24"/>
          <w:lang w:eastAsia="en-GB"/>
        </w:rPr>
      </w:pPr>
      <w:r w:rsidRPr="005E7C18">
        <w:rPr>
          <w:rFonts w:ascii="inherit" w:eastAsia="Times New Roman" w:hAnsi="inherit" w:cs="Arial"/>
          <w:color w:val="404040"/>
          <w:sz w:val="24"/>
          <w:szCs w:val="24"/>
          <w:lang w:eastAsia="en-GB"/>
        </w:rPr>
        <w:t>Studio compliant handling equipment</w:t>
      </w:r>
    </w:p>
    <w:p w:rsidR="005E7C18" w:rsidRPr="005E7C18" w:rsidRDefault="005E7C18" w:rsidP="005E7C18">
      <w:pPr>
        <w:numPr>
          <w:ilvl w:val="0"/>
          <w:numId w:val="3"/>
        </w:numPr>
        <w:shd w:val="clear" w:color="auto" w:fill="FFFFFF"/>
        <w:spacing w:after="0" w:line="300" w:lineRule="atLeast"/>
        <w:textAlignment w:val="baseline"/>
        <w:rPr>
          <w:rFonts w:ascii="inherit" w:eastAsia="Times New Roman" w:hAnsi="inherit" w:cs="Arial"/>
          <w:color w:val="404040"/>
          <w:sz w:val="24"/>
          <w:szCs w:val="24"/>
          <w:lang w:eastAsia="en-GB"/>
        </w:rPr>
      </w:pPr>
      <w:r w:rsidRPr="005E7C18">
        <w:rPr>
          <w:rFonts w:ascii="inherit" w:eastAsia="Times New Roman" w:hAnsi="inherit" w:cs="Arial"/>
          <w:color w:val="404040"/>
          <w:sz w:val="24"/>
          <w:szCs w:val="24"/>
          <w:lang w:eastAsia="en-GB"/>
        </w:rPr>
        <w:t>Floor walk and instructor briefing</w:t>
      </w:r>
    </w:p>
    <w:p w:rsidR="005E7C18" w:rsidRPr="005E7C18" w:rsidRDefault="005E7C18" w:rsidP="005E7C18">
      <w:pPr>
        <w:numPr>
          <w:ilvl w:val="0"/>
          <w:numId w:val="3"/>
        </w:numPr>
        <w:shd w:val="clear" w:color="auto" w:fill="FFFFFF"/>
        <w:spacing w:after="0" w:line="300" w:lineRule="atLeast"/>
        <w:textAlignment w:val="baseline"/>
        <w:rPr>
          <w:rFonts w:ascii="inherit" w:eastAsia="Times New Roman" w:hAnsi="inherit" w:cs="Arial"/>
          <w:color w:val="404040"/>
          <w:sz w:val="24"/>
          <w:szCs w:val="24"/>
          <w:lang w:eastAsia="en-GB"/>
        </w:rPr>
      </w:pPr>
      <w:r w:rsidRPr="005E7C18">
        <w:rPr>
          <w:rFonts w:ascii="inherit" w:eastAsia="Times New Roman" w:hAnsi="inherit" w:cs="Arial"/>
          <w:color w:val="404040"/>
          <w:sz w:val="24"/>
          <w:szCs w:val="24"/>
          <w:lang w:eastAsia="en-GB"/>
        </w:rPr>
        <w:t>Exhibitions and road shows</w:t>
      </w:r>
    </w:p>
    <w:p w:rsidR="005E7C18" w:rsidRPr="005E7C18" w:rsidRDefault="005E7C18" w:rsidP="005E7C18">
      <w:pPr>
        <w:shd w:val="clear" w:color="auto" w:fill="FFFFFF"/>
        <w:spacing w:after="360" w:line="300" w:lineRule="atLeast"/>
        <w:jc w:val="both"/>
        <w:textAlignment w:val="baseline"/>
        <w:rPr>
          <w:rFonts w:ascii="inherit" w:eastAsia="Times New Roman" w:hAnsi="inherit" w:cs="Arial"/>
          <w:color w:val="404040"/>
          <w:sz w:val="24"/>
          <w:szCs w:val="24"/>
          <w:lang w:eastAsia="en-GB"/>
        </w:rPr>
      </w:pPr>
      <w:r w:rsidRPr="005E7C18">
        <w:rPr>
          <w:rFonts w:ascii="inherit" w:eastAsia="Times New Roman" w:hAnsi="inherit" w:cs="Arial"/>
          <w:color w:val="404040"/>
          <w:sz w:val="24"/>
          <w:szCs w:val="24"/>
          <w:lang w:eastAsia="en-GB"/>
        </w:rPr>
        <w:t> </w:t>
      </w:r>
    </w:p>
    <w:p w:rsidR="005E7C18" w:rsidRPr="005E7C18" w:rsidRDefault="005E7C18" w:rsidP="005E7C18">
      <w:pPr>
        <w:shd w:val="clear" w:color="auto" w:fill="FFFFFF"/>
        <w:spacing w:after="360" w:line="300" w:lineRule="atLeast"/>
        <w:jc w:val="both"/>
        <w:textAlignment w:val="baseline"/>
        <w:rPr>
          <w:rFonts w:ascii="inherit" w:eastAsia="Times New Roman" w:hAnsi="inherit" w:cs="Arial"/>
          <w:color w:val="404040"/>
          <w:sz w:val="24"/>
          <w:szCs w:val="24"/>
          <w:lang w:eastAsia="en-GB"/>
        </w:rPr>
      </w:pPr>
      <w:r w:rsidRPr="005E7C18">
        <w:rPr>
          <w:rFonts w:ascii="inherit" w:eastAsia="Times New Roman" w:hAnsi="inherit" w:cs="Arial"/>
          <w:color w:val="404040"/>
          <w:sz w:val="24"/>
          <w:szCs w:val="24"/>
          <w:lang w:eastAsia="en-GB"/>
        </w:rPr>
        <w:t> </w:t>
      </w:r>
    </w:p>
    <w:p w:rsidR="005E7C18" w:rsidRPr="005E7C18" w:rsidRDefault="005E7C18" w:rsidP="005E7C18">
      <w:pPr>
        <w:shd w:val="clear" w:color="auto" w:fill="FFFFFF"/>
        <w:spacing w:after="360" w:line="300" w:lineRule="atLeast"/>
        <w:jc w:val="both"/>
        <w:textAlignment w:val="baseline"/>
        <w:rPr>
          <w:rFonts w:ascii="inherit" w:eastAsia="Times New Roman" w:hAnsi="inherit" w:cs="Arial"/>
          <w:color w:val="404040"/>
          <w:sz w:val="24"/>
          <w:szCs w:val="24"/>
          <w:lang w:eastAsia="en-GB"/>
        </w:rPr>
      </w:pPr>
      <w:r>
        <w:rPr>
          <w:rFonts w:ascii="inherit" w:eastAsia="Times New Roman" w:hAnsi="inherit" w:cs="Arial"/>
          <w:noProof/>
          <w:color w:val="404040"/>
          <w:sz w:val="24"/>
          <w:szCs w:val="24"/>
          <w:lang w:eastAsia="en-GB"/>
        </w:rPr>
        <w:lastRenderedPageBreak/>
        <w:drawing>
          <wp:inline distT="0" distB="0" distL="0" distR="0">
            <wp:extent cx="5000625" cy="3333750"/>
            <wp:effectExtent l="0" t="0" r="9525" b="0"/>
            <wp:docPr id="4" name="Picture 4" descr="http://tecdisnetwork.com/wp-content/uploads/2015/04/13-07-22-012-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tecdisnetwork.com/wp-content/uploads/2015/04/13-07-22-012-A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0625" cy="3333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476F" w:rsidRPr="005E7C18" w:rsidRDefault="0075476F" w:rsidP="005E7C18">
      <w:bookmarkStart w:id="0" w:name="_GoBack"/>
      <w:bookmarkEnd w:id="0"/>
    </w:p>
    <w:sectPr w:rsidR="0075476F" w:rsidRPr="005E7C1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604EB"/>
    <w:multiLevelType w:val="multilevel"/>
    <w:tmpl w:val="BC4638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6D1058DD"/>
    <w:multiLevelType w:val="multilevel"/>
    <w:tmpl w:val="DF764D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774D1017"/>
    <w:multiLevelType w:val="multilevel"/>
    <w:tmpl w:val="EC0ABF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6941"/>
    <w:rsid w:val="00126941"/>
    <w:rsid w:val="005E7C18"/>
    <w:rsid w:val="0075476F"/>
    <w:rsid w:val="008B37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12694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26941"/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paragraph" w:styleId="NormalWeb">
    <w:name w:val="Normal (Web)"/>
    <w:basedOn w:val="Normal"/>
    <w:uiPriority w:val="99"/>
    <w:semiHidden/>
    <w:unhideWhenUsed/>
    <w:rsid w:val="001269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269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6941"/>
    <w:rPr>
      <w:rFonts w:ascii="Tahoma" w:hAnsi="Tahoma" w:cs="Tahoma"/>
      <w:sz w:val="16"/>
      <w:szCs w:val="16"/>
    </w:rPr>
  </w:style>
  <w:style w:type="character" w:customStyle="1" w:styleId="edit-link">
    <w:name w:val="edit-link"/>
    <w:basedOn w:val="DefaultParagraphFont"/>
    <w:rsid w:val="008B3756"/>
  </w:style>
  <w:style w:type="character" w:styleId="Hyperlink">
    <w:name w:val="Hyperlink"/>
    <w:basedOn w:val="DefaultParagraphFont"/>
    <w:uiPriority w:val="99"/>
    <w:semiHidden/>
    <w:unhideWhenUsed/>
    <w:rsid w:val="008B375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12694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26941"/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paragraph" w:styleId="NormalWeb">
    <w:name w:val="Normal (Web)"/>
    <w:basedOn w:val="Normal"/>
    <w:uiPriority w:val="99"/>
    <w:semiHidden/>
    <w:unhideWhenUsed/>
    <w:rsid w:val="001269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269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6941"/>
    <w:rPr>
      <w:rFonts w:ascii="Tahoma" w:hAnsi="Tahoma" w:cs="Tahoma"/>
      <w:sz w:val="16"/>
      <w:szCs w:val="16"/>
    </w:rPr>
  </w:style>
  <w:style w:type="character" w:customStyle="1" w:styleId="edit-link">
    <w:name w:val="edit-link"/>
    <w:basedOn w:val="DefaultParagraphFont"/>
    <w:rsid w:val="008B3756"/>
  </w:style>
  <w:style w:type="character" w:styleId="Hyperlink">
    <w:name w:val="Hyperlink"/>
    <w:basedOn w:val="DefaultParagraphFont"/>
    <w:uiPriority w:val="99"/>
    <w:semiHidden/>
    <w:unhideWhenUsed/>
    <w:rsid w:val="008B375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126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89334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492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758780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709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836192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118</Words>
  <Characters>674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Steve Chapman</dc:creator>
  <cp:lastModifiedBy>Steve Chapman</cp:lastModifiedBy>
  <cp:revision>2</cp:revision>
  <dcterms:created xsi:type="dcterms:W3CDTF">2017-12-13T16:19:00Z</dcterms:created>
  <dcterms:modified xsi:type="dcterms:W3CDTF">2017-12-13T16:19:00Z</dcterms:modified>
</cp:coreProperties>
</file>