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9C" w:rsidRDefault="00FF379C" w:rsidP="00D914B5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F379C" w:rsidRDefault="00FF379C" w:rsidP="00FF379C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Health Insurance</w:t>
      </w:r>
    </w:p>
    <w:p w:rsidR="00FF379C" w:rsidRDefault="004825EA" w:rsidP="00FF379C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825EA">
        <w:rPr>
          <w:rFonts w:ascii="Times New Roman" w:eastAsia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3819525" cy="1227565"/>
            <wp:effectExtent l="19050" t="0" r="9525" b="0"/>
            <wp:docPr id="2" name="Picture 1" descr="http://79.170.44.83/medicalcoverasia.com/wp-content/uploads/Infinity_Apple_3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79.170.44.83/medicalcoverasia.com/wp-content/uploads/Infinity_Apple_300px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227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79C" w:rsidRDefault="00FF379C" w:rsidP="00FF379C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D914B5" w:rsidRDefault="00D914B5" w:rsidP="00D914B5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At Acorn Partners we deal with the largest range of providers than any other firm including local providers at very competitive rates.</w:t>
      </w:r>
    </w:p>
    <w:p w:rsidR="00D914B5" w:rsidRPr="00D914B5" w:rsidRDefault="00D914B5" w:rsidP="00D914B5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914B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Protecting you and your family against illness or injury is vital when working and living abroad. </w:t>
      </w:r>
    </w:p>
    <w:p w:rsidR="00D914B5" w:rsidRPr="00D914B5" w:rsidRDefault="00D914B5" w:rsidP="00D914B5">
      <w:pPr>
        <w:spacing w:before="100" w:beforeAutospacing="1" w:after="100" w:afterAutospacing="1"/>
        <w:jc w:val="left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14B5">
        <w:rPr>
          <w:rFonts w:ascii="Times New Roman" w:eastAsia="Times New Roman" w:hAnsi="Times New Roman" w:cs="Times New Roman"/>
          <w:b/>
          <w:bCs/>
          <w:sz w:val="24"/>
          <w:szCs w:val="24"/>
        </w:rPr>
        <w:t>Benefits of Health Insurance;</w:t>
      </w:r>
    </w:p>
    <w:p w:rsidR="00D914B5" w:rsidRPr="00D914B5" w:rsidRDefault="00D914B5" w:rsidP="00D914B5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914B5">
        <w:rPr>
          <w:rFonts w:ascii="Times New Roman" w:eastAsia="Times New Roman" w:hAnsi="Times New Roman" w:cs="Times New Roman"/>
          <w:sz w:val="24"/>
          <w:szCs w:val="24"/>
        </w:rPr>
        <w:t>Plans are globally portable – so you can choose to have treatment wherever you want</w:t>
      </w:r>
    </w:p>
    <w:p w:rsidR="00D914B5" w:rsidRPr="00D914B5" w:rsidRDefault="00D914B5" w:rsidP="00D914B5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914B5">
        <w:rPr>
          <w:rFonts w:ascii="Times New Roman" w:eastAsia="Times New Roman" w:hAnsi="Times New Roman" w:cs="Times New Roman"/>
          <w:sz w:val="24"/>
          <w:szCs w:val="24"/>
        </w:rPr>
        <w:t>More flexible than local medical insurance</w:t>
      </w:r>
    </w:p>
    <w:p w:rsidR="00D914B5" w:rsidRPr="00D914B5" w:rsidRDefault="00D914B5" w:rsidP="00D914B5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914B5">
        <w:rPr>
          <w:rFonts w:ascii="Times New Roman" w:eastAsia="Times New Roman" w:hAnsi="Times New Roman" w:cs="Times New Roman"/>
          <w:sz w:val="24"/>
          <w:szCs w:val="24"/>
        </w:rPr>
        <w:t>Premiums are calculated on age and geographical area of coverage, NOT on claims history</w:t>
      </w:r>
    </w:p>
    <w:p w:rsidR="00D914B5" w:rsidRPr="00D914B5" w:rsidRDefault="00D914B5" w:rsidP="00D914B5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914B5">
        <w:rPr>
          <w:rFonts w:ascii="Times New Roman" w:eastAsia="Times New Roman" w:hAnsi="Times New Roman" w:cs="Times New Roman"/>
          <w:sz w:val="24"/>
          <w:szCs w:val="24"/>
        </w:rPr>
        <w:t>…so premiums remain affordable no matter how much medical treatment you receive</w:t>
      </w:r>
    </w:p>
    <w:p w:rsidR="00D914B5" w:rsidRPr="00D914B5" w:rsidRDefault="00D914B5" w:rsidP="00D914B5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914B5">
        <w:rPr>
          <w:rFonts w:ascii="Times New Roman" w:eastAsia="Times New Roman" w:hAnsi="Times New Roman" w:cs="Times New Roman"/>
          <w:sz w:val="24"/>
          <w:szCs w:val="24"/>
        </w:rPr>
        <w:t>We can identify the right cover for individuals – or build group schemes for companies</w:t>
      </w:r>
    </w:p>
    <w:p w:rsidR="00D914B5" w:rsidRPr="00D914B5" w:rsidRDefault="00D914B5" w:rsidP="00D914B5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914B5">
        <w:rPr>
          <w:rFonts w:ascii="Times New Roman" w:eastAsia="Times New Roman" w:hAnsi="Times New Roman" w:cs="Times New Roman"/>
          <w:sz w:val="24"/>
          <w:szCs w:val="24"/>
        </w:rPr>
        <w:t>A range of plans to suit all budgets</w:t>
      </w:r>
    </w:p>
    <w:p w:rsidR="00D914B5" w:rsidRPr="00D914B5" w:rsidRDefault="00D914B5" w:rsidP="00D914B5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914B5">
        <w:rPr>
          <w:rFonts w:ascii="Times New Roman" w:eastAsia="Times New Roman" w:hAnsi="Times New Roman" w:cs="Times New Roman"/>
          <w:sz w:val="24"/>
          <w:szCs w:val="24"/>
        </w:rPr>
        <w:t>We’re expats ourselves, and understand how vital it is to protect ourselves, and our families, with quality medical cover designed for all budgets.</w:t>
      </w:r>
    </w:p>
    <w:p w:rsidR="00D914B5" w:rsidRPr="00D914B5" w:rsidRDefault="00D914B5" w:rsidP="00D914B5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914B5">
        <w:rPr>
          <w:rFonts w:ascii="Times New Roman" w:eastAsia="Times New Roman" w:hAnsi="Times New Roman" w:cs="Times New Roman"/>
          <w:sz w:val="24"/>
          <w:szCs w:val="24"/>
        </w:rPr>
        <w:t>We don’t charge clients for our services: premiums are the same as going direct to the insurance companies</w:t>
      </w:r>
    </w:p>
    <w:p w:rsidR="00D914B5" w:rsidRPr="00D914B5" w:rsidRDefault="004825EA" w:rsidP="00D914B5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Acorn Partners</w:t>
      </w:r>
      <w:r w:rsidR="00D914B5" w:rsidRPr="00D914B5">
        <w:rPr>
          <w:rFonts w:ascii="Times New Roman" w:eastAsia="Times New Roman" w:hAnsi="Times New Roman" w:cs="Times New Roman"/>
          <w:sz w:val="24"/>
          <w:szCs w:val="24"/>
        </w:rPr>
        <w:t xml:space="preserve"> is partnered with the best international insurers, but is tied to none</w:t>
      </w:r>
    </w:p>
    <w:p w:rsidR="00D914B5" w:rsidRPr="00D914B5" w:rsidRDefault="00D914B5" w:rsidP="00D914B5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914B5">
        <w:rPr>
          <w:rFonts w:ascii="Times New Roman" w:eastAsia="Times New Roman" w:hAnsi="Times New Roman" w:cs="Times New Roman"/>
          <w:sz w:val="24"/>
          <w:szCs w:val="24"/>
        </w:rPr>
        <w:t>…this means we can select the best plan at the best price.</w:t>
      </w:r>
    </w:p>
    <w:p w:rsidR="00D914B5" w:rsidRPr="00D914B5" w:rsidRDefault="00D914B5" w:rsidP="00D914B5">
      <w:pPr>
        <w:spacing w:before="100" w:beforeAutospacing="1" w:after="100" w:afterAutospacing="1"/>
        <w:ind w:left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 can arrange several quotes giving you more choice.</w:t>
      </w:r>
    </w:p>
    <w:p w:rsidR="00D914B5" w:rsidRPr="00D914B5" w:rsidRDefault="00D914B5" w:rsidP="00D914B5">
      <w:pPr>
        <w:spacing w:before="100" w:beforeAutospacing="1" w:after="100" w:afterAutospacing="1"/>
        <w:ind w:left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 are able to take over your existing cover and re negotiate a better deal for you.</w:t>
      </w:r>
    </w:p>
    <w:p w:rsidR="00D914B5" w:rsidRPr="00D914B5" w:rsidRDefault="00D914B5" w:rsidP="00D914B5">
      <w:pPr>
        <w:spacing w:before="100" w:beforeAutospacing="1" w:after="100" w:afterAutospacing="1"/>
        <w:ind w:left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We are able to provide back up support when dealing with claims.</w:t>
      </w:r>
    </w:p>
    <w:p w:rsidR="00D914B5" w:rsidRPr="00D914B5" w:rsidRDefault="00D914B5" w:rsidP="00D914B5">
      <w:pPr>
        <w:spacing w:before="100" w:beforeAutospacing="1" w:after="100" w:afterAutospacing="1"/>
        <w:ind w:left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 are able to help with changes to you policy.</w:t>
      </w:r>
    </w:p>
    <w:p w:rsidR="00DE6A88" w:rsidRDefault="00DE6A88"/>
    <w:sectPr w:rsidR="00DE6A88" w:rsidSect="00DE6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309AD"/>
    <w:multiLevelType w:val="multilevel"/>
    <w:tmpl w:val="B238A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837A28"/>
    <w:multiLevelType w:val="multilevel"/>
    <w:tmpl w:val="4B28B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5B1382"/>
    <w:multiLevelType w:val="multilevel"/>
    <w:tmpl w:val="50868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4777FA"/>
    <w:rsid w:val="002319F4"/>
    <w:rsid w:val="004777FA"/>
    <w:rsid w:val="004825EA"/>
    <w:rsid w:val="00C84E23"/>
    <w:rsid w:val="00D914B5"/>
    <w:rsid w:val="00DE6A88"/>
    <w:rsid w:val="00E77E90"/>
    <w:rsid w:val="00FF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A88"/>
  </w:style>
  <w:style w:type="paragraph" w:styleId="Heading2">
    <w:name w:val="heading 2"/>
    <w:basedOn w:val="Normal"/>
    <w:link w:val="Heading2Char"/>
    <w:uiPriority w:val="9"/>
    <w:qFormat/>
    <w:rsid w:val="00D914B5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D914B5"/>
    <w:pPr>
      <w:spacing w:before="100" w:beforeAutospacing="1" w:after="100" w:afterAutospacing="1"/>
      <w:jc w:val="left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D914B5"/>
    <w:pPr>
      <w:spacing w:before="100" w:beforeAutospacing="1" w:after="100" w:afterAutospacing="1"/>
      <w:jc w:val="left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914B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D914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D914B5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D914B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4B5"/>
    <w:pPr>
      <w:spacing w:after="0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4B5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2013-10-07T09:16:00Z</dcterms:created>
  <dcterms:modified xsi:type="dcterms:W3CDTF">2013-10-29T03:11:00Z</dcterms:modified>
</cp:coreProperties>
</file>