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84B" w:rsidRPr="00900CCC" w:rsidRDefault="000C084B" w:rsidP="00900CCC">
      <w:bookmarkStart w:id="0" w:name="_GoBack"/>
      <w:bookmarkEnd w:id="0"/>
    </w:p>
    <w:sectPr w:rsidR="000C084B" w:rsidRPr="00900CCC" w:rsidSect="00776A92">
      <w:headerReference w:type="default" r:id="rId8"/>
      <w:footerReference w:type="default" r:id="rId9"/>
      <w:pgSz w:w="11906" w:h="16838"/>
      <w:pgMar w:top="1440" w:right="1440" w:bottom="1440" w:left="144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128" w:rsidRDefault="008B7128" w:rsidP="00416B14">
      <w:pPr>
        <w:spacing w:after="0" w:line="240" w:lineRule="auto"/>
      </w:pPr>
      <w:r>
        <w:separator/>
      </w:r>
    </w:p>
  </w:endnote>
  <w:endnote w:type="continuationSeparator" w:id="0">
    <w:p w:rsidR="008B7128" w:rsidRDefault="008B7128" w:rsidP="00416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C37" w:rsidRPr="00BE0C37" w:rsidRDefault="00BE0C37" w:rsidP="00DB11C3">
    <w:pPr>
      <w:spacing w:after="0"/>
      <w:jc w:val="center"/>
      <w:rPr>
        <w:sz w:val="16"/>
        <w:szCs w:val="16"/>
      </w:rPr>
    </w:pPr>
    <w:r w:rsidRPr="00BE0C37">
      <w:rPr>
        <w:b/>
        <w:sz w:val="16"/>
        <w:szCs w:val="16"/>
      </w:rPr>
      <w:t>Webber Insurance Services Pty Ltd</w:t>
    </w:r>
    <w:r w:rsidRPr="00BE0C37">
      <w:rPr>
        <w:sz w:val="16"/>
        <w:szCs w:val="16"/>
      </w:rPr>
      <w:t xml:space="preserve">   ABN 95 103 732 882</w:t>
    </w:r>
    <w:r w:rsidRPr="00BE0C37">
      <w:rPr>
        <w:rFonts w:eastAsia="Times New Roman" w:cs="Calibri"/>
        <w:color w:val="000000"/>
        <w:sz w:val="16"/>
        <w:szCs w:val="16"/>
      </w:rPr>
      <w:t xml:space="preserve">   </w:t>
    </w:r>
    <w:r w:rsidRPr="00BE0C37">
      <w:rPr>
        <w:sz w:val="16"/>
        <w:szCs w:val="16"/>
      </w:rPr>
      <w:t xml:space="preserve">AR No 413233 as Authorised Representative of </w:t>
    </w:r>
  </w:p>
  <w:p w:rsidR="00BE0C37" w:rsidRPr="00BE0C37" w:rsidRDefault="00BE0C37" w:rsidP="00DB11C3">
    <w:pPr>
      <w:spacing w:after="0"/>
      <w:jc w:val="center"/>
      <w:rPr>
        <w:sz w:val="16"/>
        <w:szCs w:val="16"/>
      </w:rPr>
    </w:pPr>
    <w:proofErr w:type="spellStart"/>
    <w:r w:rsidRPr="00BE0C37">
      <w:rPr>
        <w:sz w:val="16"/>
        <w:szCs w:val="16"/>
      </w:rPr>
      <w:t>Winley</w:t>
    </w:r>
    <w:proofErr w:type="spellEnd"/>
    <w:r w:rsidRPr="00BE0C37">
      <w:rPr>
        <w:sz w:val="16"/>
        <w:szCs w:val="16"/>
      </w:rPr>
      <w:t xml:space="preserve"> Insurance Group Pty Ltd ACN 138 133 285 ABN 39 138 133 285 AFS Licence No 343573</w:t>
    </w:r>
  </w:p>
  <w:p w:rsidR="00BE0C37" w:rsidRDefault="00BE0C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128" w:rsidRDefault="008B7128" w:rsidP="00416B14">
      <w:pPr>
        <w:spacing w:after="0" w:line="240" w:lineRule="auto"/>
      </w:pPr>
      <w:r>
        <w:separator/>
      </w:r>
    </w:p>
  </w:footnote>
  <w:footnote w:type="continuationSeparator" w:id="0">
    <w:p w:rsidR="008B7128" w:rsidRDefault="008B7128" w:rsidP="00416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C37" w:rsidRDefault="00BE0C37">
    <w:pPr>
      <w:pStyle w:val="Header"/>
    </w:pPr>
  </w:p>
  <w:tbl>
    <w:tblPr>
      <w:tblStyle w:val="TableGrid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2409"/>
      <w:gridCol w:w="2552"/>
    </w:tblGrid>
    <w:tr w:rsidR="00BE0C37" w:rsidTr="00D94D59">
      <w:tc>
        <w:tcPr>
          <w:tcW w:w="4503" w:type="dxa"/>
        </w:tcPr>
        <w:p w:rsidR="00BE0C37" w:rsidRDefault="00BE0C37">
          <w:pPr>
            <w:pStyle w:val="Header"/>
          </w:pPr>
          <w:r w:rsidRPr="00BE0C37">
            <w:rPr>
              <w:noProof/>
              <w:lang w:eastAsia="en-AU"/>
            </w:rPr>
            <w:drawing>
              <wp:inline distT="0" distB="0" distL="0" distR="0">
                <wp:extent cx="2171700" cy="800815"/>
                <wp:effectExtent l="19050" t="0" r="0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ebber Insurance Logo Resized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1346" cy="8006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9" w:type="dxa"/>
        </w:tcPr>
        <w:p w:rsidR="00BE0C37" w:rsidRDefault="00BE0C37" w:rsidP="00D94D59">
          <w:pPr>
            <w:spacing w:before="240"/>
            <w:rPr>
              <w:sz w:val="16"/>
              <w:szCs w:val="16"/>
            </w:rPr>
          </w:pPr>
          <w:r>
            <w:rPr>
              <w:sz w:val="16"/>
              <w:szCs w:val="16"/>
            </w:rPr>
            <w:t>Level 1, 213 Greenhill Road</w:t>
          </w:r>
        </w:p>
        <w:p w:rsidR="00BE0C37" w:rsidRDefault="00BE0C37" w:rsidP="00BE0C37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Eastwood  SA  5063</w:t>
          </w:r>
        </w:p>
        <w:p w:rsidR="00BE0C37" w:rsidRDefault="00BE0C37" w:rsidP="00BE0C37">
          <w:pPr>
            <w:rPr>
              <w:sz w:val="16"/>
              <w:szCs w:val="16"/>
            </w:rPr>
          </w:pPr>
        </w:p>
        <w:p w:rsidR="00BE0C37" w:rsidRPr="00916C02" w:rsidRDefault="00BE0C37" w:rsidP="00BE0C37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PO Box 435, Highgate  SA  5063</w:t>
          </w:r>
        </w:p>
        <w:p w:rsidR="00BE0C37" w:rsidRDefault="00BE0C37">
          <w:pPr>
            <w:pStyle w:val="Header"/>
          </w:pPr>
        </w:p>
      </w:tc>
      <w:tc>
        <w:tcPr>
          <w:tcW w:w="2552" w:type="dxa"/>
        </w:tcPr>
        <w:p w:rsidR="00BE0C37" w:rsidRDefault="00BE0C37" w:rsidP="00D94D59">
          <w:pPr>
            <w:spacing w:before="240"/>
            <w:rPr>
              <w:sz w:val="16"/>
              <w:szCs w:val="16"/>
            </w:rPr>
          </w:pPr>
          <w:r>
            <w:rPr>
              <w:sz w:val="16"/>
              <w:szCs w:val="16"/>
            </w:rPr>
            <w:t>T: 0421 005 199</w:t>
          </w:r>
        </w:p>
        <w:p w:rsidR="00BE0C37" w:rsidRDefault="00BE0C37" w:rsidP="00BE0C37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F: 08 8125 6654</w:t>
          </w:r>
        </w:p>
        <w:p w:rsidR="00BE0C37" w:rsidRDefault="00BE0C37" w:rsidP="00BE0C37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E: </w:t>
          </w:r>
          <w:hyperlink r:id="rId2" w:history="1">
            <w:r w:rsidRPr="00DC0429">
              <w:rPr>
                <w:rStyle w:val="Hyperlink"/>
                <w:sz w:val="16"/>
                <w:szCs w:val="16"/>
              </w:rPr>
              <w:t>chris@webberinsurance.com.au</w:t>
            </w:r>
          </w:hyperlink>
        </w:p>
        <w:p w:rsidR="00BE0C37" w:rsidRPr="00916C02" w:rsidRDefault="00BE0C37" w:rsidP="00BE0C37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www.webberinsurance.com.au</w:t>
          </w:r>
        </w:p>
        <w:p w:rsidR="00BE0C37" w:rsidRDefault="00BE0C37">
          <w:pPr>
            <w:pStyle w:val="Header"/>
          </w:pPr>
        </w:p>
      </w:tc>
    </w:tr>
  </w:tbl>
  <w:p w:rsidR="00BE0C37" w:rsidRDefault="00BE0C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64D78"/>
    <w:multiLevelType w:val="hybridMultilevel"/>
    <w:tmpl w:val="282A358C"/>
    <w:lvl w:ilvl="0" w:tplc="C5A85718">
      <w:start w:val="1"/>
      <w:numFmt w:val="bullet"/>
      <w:pStyle w:val="TOS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  <w:color w:val="auto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84B"/>
    <w:rsid w:val="000A2B80"/>
    <w:rsid w:val="000C084B"/>
    <w:rsid w:val="00106CD9"/>
    <w:rsid w:val="00174629"/>
    <w:rsid w:val="00267D18"/>
    <w:rsid w:val="003F04DF"/>
    <w:rsid w:val="003F240F"/>
    <w:rsid w:val="00416B14"/>
    <w:rsid w:val="004527AE"/>
    <w:rsid w:val="004547E4"/>
    <w:rsid w:val="004F3C06"/>
    <w:rsid w:val="00612417"/>
    <w:rsid w:val="00635703"/>
    <w:rsid w:val="006A201D"/>
    <w:rsid w:val="006E7A06"/>
    <w:rsid w:val="00776A92"/>
    <w:rsid w:val="008122A3"/>
    <w:rsid w:val="008177C8"/>
    <w:rsid w:val="00837629"/>
    <w:rsid w:val="00847619"/>
    <w:rsid w:val="0088494F"/>
    <w:rsid w:val="008B7128"/>
    <w:rsid w:val="008C545E"/>
    <w:rsid w:val="00900CCC"/>
    <w:rsid w:val="0090693A"/>
    <w:rsid w:val="00916C02"/>
    <w:rsid w:val="009958CD"/>
    <w:rsid w:val="009B0998"/>
    <w:rsid w:val="00A004F3"/>
    <w:rsid w:val="00A528BD"/>
    <w:rsid w:val="00A836E8"/>
    <w:rsid w:val="00B54366"/>
    <w:rsid w:val="00BC257C"/>
    <w:rsid w:val="00BE0C37"/>
    <w:rsid w:val="00BE696F"/>
    <w:rsid w:val="00BF22B4"/>
    <w:rsid w:val="00C464E5"/>
    <w:rsid w:val="00D03460"/>
    <w:rsid w:val="00D27C4B"/>
    <w:rsid w:val="00D60D30"/>
    <w:rsid w:val="00D77130"/>
    <w:rsid w:val="00D94D59"/>
    <w:rsid w:val="00DB11C3"/>
    <w:rsid w:val="00E01A64"/>
    <w:rsid w:val="00E22C8B"/>
    <w:rsid w:val="00E63A13"/>
    <w:rsid w:val="00EB492A"/>
    <w:rsid w:val="00F6170C"/>
    <w:rsid w:val="00F907BF"/>
    <w:rsid w:val="00FC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0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84B"/>
    <w:rPr>
      <w:rFonts w:ascii="Tahoma" w:hAnsi="Tahoma" w:cs="Tahoma"/>
      <w:sz w:val="16"/>
      <w:szCs w:val="16"/>
    </w:rPr>
  </w:style>
  <w:style w:type="paragraph" w:customStyle="1" w:styleId="TOSBodyText">
    <w:name w:val="TOS_BodyText"/>
    <w:basedOn w:val="Normal"/>
    <w:rsid w:val="000C084B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TOSListBullet">
    <w:name w:val="TOS_ListBullet"/>
    <w:basedOn w:val="TOSBodyText"/>
    <w:rsid w:val="000C084B"/>
    <w:pPr>
      <w:numPr>
        <w:numId w:val="1"/>
      </w:numPr>
      <w:spacing w:before="60" w:after="60"/>
    </w:pPr>
  </w:style>
  <w:style w:type="paragraph" w:styleId="Header">
    <w:name w:val="header"/>
    <w:basedOn w:val="Normal"/>
    <w:link w:val="HeaderChar"/>
    <w:uiPriority w:val="99"/>
    <w:unhideWhenUsed/>
    <w:rsid w:val="00416B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B14"/>
  </w:style>
  <w:style w:type="paragraph" w:styleId="Footer">
    <w:name w:val="footer"/>
    <w:basedOn w:val="Normal"/>
    <w:link w:val="FooterChar"/>
    <w:uiPriority w:val="99"/>
    <w:unhideWhenUsed/>
    <w:rsid w:val="00416B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B14"/>
  </w:style>
  <w:style w:type="character" w:styleId="PageNumber">
    <w:name w:val="page number"/>
    <w:basedOn w:val="DefaultParagraphFont"/>
    <w:rsid w:val="00416B14"/>
  </w:style>
  <w:style w:type="paragraph" w:customStyle="1" w:styleId="TOSFooter">
    <w:name w:val="TOS_Footer"/>
    <w:basedOn w:val="TOSBodyText"/>
    <w:rsid w:val="00416B14"/>
    <w:rPr>
      <w:sz w:val="16"/>
    </w:rPr>
  </w:style>
  <w:style w:type="character" w:styleId="Hyperlink">
    <w:name w:val="Hyperlink"/>
    <w:basedOn w:val="DefaultParagraphFont"/>
    <w:uiPriority w:val="99"/>
    <w:unhideWhenUsed/>
    <w:rsid w:val="00916C0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E0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0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84B"/>
    <w:rPr>
      <w:rFonts w:ascii="Tahoma" w:hAnsi="Tahoma" w:cs="Tahoma"/>
      <w:sz w:val="16"/>
      <w:szCs w:val="16"/>
    </w:rPr>
  </w:style>
  <w:style w:type="paragraph" w:customStyle="1" w:styleId="TOSBodyText">
    <w:name w:val="TOS_BodyText"/>
    <w:basedOn w:val="Normal"/>
    <w:rsid w:val="000C084B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TOSListBullet">
    <w:name w:val="TOS_ListBullet"/>
    <w:basedOn w:val="TOSBodyText"/>
    <w:rsid w:val="000C084B"/>
    <w:pPr>
      <w:numPr>
        <w:numId w:val="1"/>
      </w:numPr>
      <w:spacing w:before="60" w:after="60"/>
    </w:pPr>
  </w:style>
  <w:style w:type="paragraph" w:styleId="Header">
    <w:name w:val="header"/>
    <w:basedOn w:val="Normal"/>
    <w:link w:val="HeaderChar"/>
    <w:uiPriority w:val="99"/>
    <w:unhideWhenUsed/>
    <w:rsid w:val="00416B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B14"/>
  </w:style>
  <w:style w:type="paragraph" w:styleId="Footer">
    <w:name w:val="footer"/>
    <w:basedOn w:val="Normal"/>
    <w:link w:val="FooterChar"/>
    <w:uiPriority w:val="99"/>
    <w:unhideWhenUsed/>
    <w:rsid w:val="00416B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B14"/>
  </w:style>
  <w:style w:type="character" w:styleId="PageNumber">
    <w:name w:val="page number"/>
    <w:basedOn w:val="DefaultParagraphFont"/>
    <w:rsid w:val="00416B14"/>
  </w:style>
  <w:style w:type="paragraph" w:customStyle="1" w:styleId="TOSFooter">
    <w:name w:val="TOS_Footer"/>
    <w:basedOn w:val="TOSBodyText"/>
    <w:rsid w:val="00416B14"/>
    <w:rPr>
      <w:sz w:val="16"/>
    </w:rPr>
  </w:style>
  <w:style w:type="character" w:styleId="Hyperlink">
    <w:name w:val="Hyperlink"/>
    <w:basedOn w:val="DefaultParagraphFont"/>
    <w:uiPriority w:val="99"/>
    <w:unhideWhenUsed/>
    <w:rsid w:val="00916C0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E0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4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hris@webberinsurance.com.a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Chris Webber</cp:lastModifiedBy>
  <cp:revision>2</cp:revision>
  <dcterms:created xsi:type="dcterms:W3CDTF">2012-02-05T23:08:00Z</dcterms:created>
  <dcterms:modified xsi:type="dcterms:W3CDTF">2012-02-05T23:08:00Z</dcterms:modified>
</cp:coreProperties>
</file>