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22B" w:rsidRPr="00515B5D" w:rsidRDefault="003D522B" w:rsidP="003D522B">
      <w:pPr>
        <w:jc w:val="both"/>
        <w:rPr>
          <w:rFonts w:ascii="Arial" w:hAnsi="Arial" w:cs="Arial"/>
          <w:b/>
          <w:u w:val="single"/>
        </w:rPr>
      </w:pPr>
      <w:r w:rsidRPr="00515B5D">
        <w:rPr>
          <w:rFonts w:ascii="Arial" w:hAnsi="Arial" w:cs="Arial"/>
          <w:b/>
          <w:sz w:val="28"/>
          <w:szCs w:val="28"/>
          <w:u w:val="single"/>
        </w:rPr>
        <w:t>Property Page</w:t>
      </w:r>
    </w:p>
    <w:p w:rsidR="003D522B" w:rsidRPr="00515B5D" w:rsidRDefault="003D522B" w:rsidP="003D522B">
      <w:pPr>
        <w:jc w:val="both"/>
        <w:rPr>
          <w:rFonts w:ascii="Arial" w:hAnsi="Arial" w:cs="Arial"/>
        </w:rPr>
      </w:pPr>
    </w:p>
    <w:p w:rsidR="003D522B" w:rsidRPr="00515B5D" w:rsidRDefault="003D522B" w:rsidP="003D522B">
      <w:pPr>
        <w:jc w:val="both"/>
        <w:rPr>
          <w:rFonts w:ascii="Arial" w:hAnsi="Arial" w:cs="Arial"/>
        </w:rPr>
      </w:pPr>
      <w:r w:rsidRPr="00515B5D">
        <w:rPr>
          <w:rFonts w:ascii="Arial" w:hAnsi="Arial" w:cs="Arial"/>
          <w:shd w:val="clear" w:color="auto" w:fill="FFFFFF"/>
        </w:rPr>
        <w:t xml:space="preserve">With access to the internet, there is so much information out there it is hard to know where to </w:t>
      </w:r>
      <w:r w:rsidRPr="00515B5D">
        <w:rPr>
          <w:rFonts w:ascii="Arial" w:hAnsi="Arial" w:cs="Arial"/>
        </w:rPr>
        <w:t>begin. Working full time and or managing a family is so all-encompassing that it is hard to find the time to do all your research and even then, do you really know what to look for?</w:t>
      </w:r>
    </w:p>
    <w:p w:rsidR="003D522B" w:rsidRPr="00515B5D" w:rsidRDefault="003D522B" w:rsidP="003D522B">
      <w:pPr>
        <w:jc w:val="both"/>
        <w:rPr>
          <w:rFonts w:ascii="Arial" w:hAnsi="Arial" w:cs="Arial"/>
        </w:rPr>
      </w:pPr>
    </w:p>
    <w:p w:rsidR="003D522B" w:rsidRPr="00515B5D" w:rsidRDefault="003D522B" w:rsidP="003D522B">
      <w:pPr>
        <w:jc w:val="both"/>
        <w:rPr>
          <w:rFonts w:ascii="Arial" w:hAnsi="Arial" w:cs="Arial"/>
        </w:rPr>
      </w:pPr>
      <w:r w:rsidRPr="00515B5D">
        <w:rPr>
          <w:rFonts w:ascii="Arial" w:hAnsi="Arial" w:cs="Arial"/>
        </w:rPr>
        <w:t>There are so many options. You need to look at whether to buy new or established, an apartment or house, in your neighbourhood or in other places around Australia, if you should you focus on growth or yield, if that investment is tax effective and any other factors that may have an impact.</w:t>
      </w:r>
    </w:p>
    <w:p w:rsidR="003D522B" w:rsidRPr="00515B5D" w:rsidRDefault="003D522B" w:rsidP="003D522B">
      <w:pPr>
        <w:jc w:val="both"/>
        <w:rPr>
          <w:rFonts w:ascii="Arial" w:hAnsi="Arial" w:cs="Arial"/>
        </w:rPr>
      </w:pPr>
    </w:p>
    <w:p w:rsidR="003D522B" w:rsidRPr="00515B5D" w:rsidRDefault="003D522B" w:rsidP="003D522B">
      <w:pPr>
        <w:jc w:val="both"/>
        <w:rPr>
          <w:rFonts w:ascii="Arial" w:hAnsi="Arial" w:cs="Arial"/>
        </w:rPr>
      </w:pPr>
      <w:r w:rsidRPr="00515B5D">
        <w:rPr>
          <w:rFonts w:ascii="Arial" w:hAnsi="Arial" w:cs="Arial"/>
        </w:rPr>
        <w:t>Picking the wrong property and failing to protect your assets properly can prove to be very costly and create a lot of stress in your life. When it comes to investing in property, you should always do your due diligence, but having a dedicated professional point you in the right direction can not only save you hours of research but also the tens of thousands of dollars that a lemon can cost you.</w:t>
      </w:r>
    </w:p>
    <w:p w:rsidR="003D522B" w:rsidRPr="00515B5D" w:rsidRDefault="003D522B" w:rsidP="003D522B">
      <w:pPr>
        <w:jc w:val="both"/>
        <w:rPr>
          <w:rFonts w:ascii="Arial" w:hAnsi="Arial" w:cs="Arial"/>
        </w:rPr>
      </w:pPr>
    </w:p>
    <w:p w:rsidR="00040C4A" w:rsidRDefault="003D522B" w:rsidP="003D522B">
      <w:r w:rsidRPr="00515B5D">
        <w:rPr>
          <w:rFonts w:ascii="Arial" w:hAnsi="Arial" w:cs="Arial"/>
        </w:rPr>
        <w:t>We research and analyse the Australian property market to find the right property, at the right time, in the right location. We assess your financial situation and then help you choose a property that is appropriate for you in your particular situation to complement your individual investment strategy.</w:t>
      </w:r>
      <w:bookmarkStart w:id="0" w:name="_GoBack"/>
      <w:bookmarkEnd w:id="0"/>
    </w:p>
    <w:sectPr w:rsidR="00040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22B"/>
    <w:rsid w:val="00040C4A"/>
    <w:rsid w:val="003D52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177F8-4C58-429E-A413-4D8C2960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5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1098</Characters>
  <Application>Microsoft Office Word</Application>
  <DocSecurity>0</DocSecurity>
  <Lines>9</Lines>
  <Paragraphs>2</Paragraphs>
  <ScaleCrop>false</ScaleCrop>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1</cp:revision>
  <dcterms:created xsi:type="dcterms:W3CDTF">2017-09-29T00:34:00Z</dcterms:created>
  <dcterms:modified xsi:type="dcterms:W3CDTF">2017-09-29T00:34:00Z</dcterms:modified>
</cp:coreProperties>
</file>