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-1440" w:right="-1440" w:firstLine="0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7634288" cy="3831548"/>
            <wp:effectExtent b="0" l="0" r="0" t="0"/>
            <wp:docPr id="2" name="image03.jpg"/>
            <a:graphic>
              <a:graphicData uri="http://schemas.openxmlformats.org/drawingml/2006/picture">
                <pic:pic>
                  <pic:nvPicPr>
                    <pic:cNvPr id="0" name="image03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34288" cy="38315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Clique &amp; Co.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~ </w:t>
      </w:r>
      <w:r w:rsidDel="00000000" w:rsidR="00000000" w:rsidRPr="00000000">
        <w:rPr>
          <w:rtl w:val="0"/>
        </w:rPr>
        <w:t xml:space="preserve">The Ultimate Wedding Planning Checklist ~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Here comes the guide!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16"/>
          <w:szCs w:val="16"/>
          <w:rtl w:val="0"/>
        </w:rPr>
        <w:t xml:space="preserve">Written by Sarah Ding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16"/>
          <w:szCs w:val="16"/>
          <w:rtl w:val="0"/>
        </w:rPr>
        <w:t xml:space="preserve">Wedding Planner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0212385357</w:t>
      </w:r>
    </w:p>
    <w:p w:rsidR="00000000" w:rsidDel="00000000" w:rsidP="00000000" w:rsidRDefault="00000000" w:rsidRPr="00000000">
      <w:pPr>
        <w:contextualSpacing w:val="0"/>
        <w:jc w:val="center"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sarahding21@gmail.com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reference:</w:t>
      </w:r>
    </w:p>
    <w:p w:rsidR="00000000" w:rsidDel="00000000" w:rsidP="00000000" w:rsidRDefault="00000000" w:rsidRPr="00000000">
      <w:pPr>
        <w:contextualSpacing w:val="0"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http://www.magnetstreet.com/pdfs/Weddings/Wedding-Planning-Checklist_26433.pdf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29.0" w:type="dxa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cfe2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12 months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29.0" w:type="dxa"/>
        <w:jc w:val="left"/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Decide on a date and venue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The earlier you can reserve these, the better! Will it be a church, garden or beach  wedding?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Organise a meeting of the parents and determine your budget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Work out how much each family is contributing so that there are no surprises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Choose the type of wedding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Form a basic idea of the kind of wedding you would like to have e.g.- simple or lavish?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Pick your wedding party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Best man, groomsmen, maid of honor, bridesmaids, flower girl, ring bearer etc.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Pick or hire a MC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Someone who enjoys being in the limelight, is confident telling a few jokes, and will make sure everyone is having a good time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Start a wedding folder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This is where you can compile your notes and ideas about anything wedding related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Hire a planner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A planner will take the stress off you and they can negotiate good deals with vendors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Start your guest list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Be realistic about the number of guests to avoid stress later on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Research your wedding professionals (vendors?)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These include your videographers, photographers, caterer, DJ, florist, decorator etc. Wedding planners can help with this!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Start shopping for wedding rings and your dress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The sooner you buy them, the sooner you can check it off your list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029.0" w:type="dxa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cfe2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9 months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9029.0" w:type="dxa"/>
        <w:jc w:val="left"/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Book your official videographers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Clique &amp; Co are the way to go! (LOL)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Book your photographer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Consider having an unplugged wedding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Book your DJ, florist, caterer, decorator and wedding cake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Use your friends circle! (Friends as vendors) This can be a big cost-cutter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Book your celebrant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Have some good conversations with them to determine if they’re the right fit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5"/>
        <w:bidi w:val="0"/>
        <w:tblW w:w="9029.0" w:type="dxa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cfe2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6 months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6"/>
        <w:bidi w:val="0"/>
        <w:tblW w:w="9029.0" w:type="dxa"/>
        <w:jc w:val="left"/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Buy wedding party suits/dresses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Your bridal party should complement your gown/suit, but be sure to consider</w:t>
            </w:r>
            <w:r w:rsidDel="00000000" w:rsidR="00000000" w:rsidRPr="00000000">
              <w:rPr>
                <w:color w:val="999999"/>
                <w:sz w:val="16"/>
                <w:szCs w:val="16"/>
                <w:highlight w:val="white"/>
                <w:rtl w:val="0"/>
              </w:rPr>
              <w:t xml:space="preserve"> figure types and coloring when selecting outfits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Book wedding car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Try and book this as soon as you can to ensure you get the car of your dreams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Get your engagement photos done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These can be used for your save-the-date cards. It’s also the perfect time to test out your photographer before the big day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Launch a website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A good way to broadcast your registry details loud and clear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Finalise guest list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Try to avoid any last-minute add-ons. Don’t let your parents or in-laws bully you!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7"/>
        <w:bidi w:val="0"/>
        <w:tblW w:w="9029.0" w:type="dxa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cfe2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5 months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8"/>
        <w:bidi w:val="0"/>
        <w:tblW w:w="9029.0" w:type="dxa"/>
        <w:jc w:val="left"/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rtl w:val="0"/>
              </w:rPr>
              <w:t xml:space="preserve">Purchase dress and any other accessories and shoes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These can include veils, hair pieces, jewellery. But remember: less is more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Send out the save-the-date notices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Send these as cards, facebook notice or even as a video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Create a gift registry with at least 3 retailers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Decide together on the things you need and want. Make sure to be considerate of your guests and hit all price points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Plan your honeymoon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Don’t forget to renew your passports!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9"/>
        <w:bidi w:val="0"/>
        <w:tblW w:w="9029.0" w:type="dxa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cfe2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3 months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0"/>
        <w:bidi w:val="0"/>
        <w:tblW w:w="9029.0" w:type="dxa"/>
        <w:jc w:val="left"/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Sele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t and mail your invitations (with gift register)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Include details of any accommodation available for guests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Buy or make a guest book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Be creative! These can be in the form of a polaroid board, framed photo, canvas, etc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Buy or make wedding favors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The best favors are not only personalized, but also useful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1"/>
        <w:bidi w:val="0"/>
        <w:tblW w:w="9029.0" w:type="dxa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cfe2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2 months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2"/>
        <w:bidi w:val="0"/>
        <w:tblW w:w="9029.0" w:type="dxa"/>
        <w:jc w:val="left"/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Bachelor/bachelorette party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This should be the responsibility of the maid-of-honor and best man, so kick back and relax!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Finalise and send wedding schedules to your vendors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Videographers, photographers, caterers etc. Sending this early allows ample time for feedback and tweaks.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Book hair and makeup trials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Make sure to tell your stylists exactly what you want. Don’t be afraid to speak up, after all it is your big day!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3"/>
        <w:bidi w:val="0"/>
        <w:tblW w:w="9029.0" w:type="dxa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cfe2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1 month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4"/>
        <w:bidi w:val="0"/>
        <w:tblW w:w="9029.0" w:type="dxa"/>
        <w:jc w:val="left"/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Get marriage license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A good time to also notify any change of names (eg with your bank)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Finalise </w:t>
            </w:r>
            <w:r w:rsidDel="00000000" w:rsidR="00000000" w:rsidRPr="00000000">
              <w:rPr>
                <w:color w:val="434343"/>
                <w:sz w:val="20"/>
                <w:szCs w:val="20"/>
                <w:rtl w:val="0"/>
              </w:rPr>
              <w:t xml:space="preserve">seating plans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To avoid any catfights (complaints?), allocate a group of people to a table, but let your guests choose where to sit themselves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Write vows and prepare speeches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Keep it short but sweet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wedding dress fitting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Make sure you can breathe in it!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Confirm date and final payments with vendors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Just being extra organized is never a bad thing.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5"/>
        <w:bidi w:val="0"/>
        <w:tblW w:w="9029.0" w:type="dxa"/>
        <w:jc w:val="left"/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cfe2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1 week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6"/>
        <w:bidi w:val="0"/>
        <w:tblW w:w="9029.0" w:type="dxa"/>
        <w:jc w:val="left"/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Wedding rehearsal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Don’t forget to time all journeys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Prepare emergency bride and groom kits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These can include toothpaste, painkillers, sanitary pads, needle/safety pins, makeup, tissue, deodorant, nail glue, hair gel etc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Assign people to pack up after the wedding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Minimize stress on the day by delegating tasks beforehand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Confirm final attendances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Follow up with your guests to make sure there aren’t any last minute cancellations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Get nails done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Follow up with your guests to make sure there aren’t any last minute cancellations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Pack for your honeymoon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999999"/>
                <w:sz w:val="16"/>
                <w:szCs w:val="16"/>
                <w:rtl w:val="0"/>
              </w:rPr>
              <w:t xml:space="preserve">Keep up the wedding buzz by not having to stress about packing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16"/>
          <w:szCs w:val="16"/>
          <w:rtl w:val="0"/>
        </w:rPr>
        <w:t xml:space="preserve">Written by Sarah Ding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16"/>
          <w:szCs w:val="16"/>
          <w:rtl w:val="0"/>
        </w:rPr>
        <w:t xml:space="preserve">Wedding Planner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16"/>
          <w:szCs w:val="16"/>
          <w:rtl w:val="0"/>
        </w:rPr>
        <w:t xml:space="preserve">0212385357</w:t>
      </w:r>
    </w:p>
    <w:p w:rsidR="00000000" w:rsidDel="00000000" w:rsidP="00000000" w:rsidRDefault="00000000" w:rsidRPr="00000000">
      <w:pPr>
        <w:contextualSpacing w:val="0"/>
        <w:jc w:val="center"/>
      </w:pPr>
      <w:hyperlink r:id="rId8">
        <w:r w:rsidDel="00000000" w:rsidR="00000000" w:rsidRPr="00000000">
          <w:rPr>
            <w:color w:val="1155cc"/>
            <w:sz w:val="16"/>
            <w:szCs w:val="16"/>
            <w:u w:val="single"/>
            <w:rtl w:val="0"/>
          </w:rPr>
          <w:t xml:space="preserve">sarahding21@gmail.com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1440" w:right="-1440" w:firstLine="0"/>
        <w:contextualSpacing w:val="0"/>
      </w:pPr>
      <w:r w:rsidDel="00000000" w:rsidR="00000000" w:rsidRPr="00000000">
        <w:drawing>
          <wp:inline distB="114300" distT="114300" distL="114300" distR="114300">
            <wp:extent cx="7542921" cy="5024438"/>
            <wp:effectExtent b="0" l="0" r="0" t="0"/>
            <wp:docPr id="1" name="image02.jpg"/>
            <a:graphic>
              <a:graphicData uri="http://schemas.openxmlformats.org/drawingml/2006/picture">
                <pic:pic>
                  <pic:nvPicPr>
                    <pic:cNvPr id="0" name="image0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42921" cy="50244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02.jpg"/><Relationship Id="rId5" Type="http://schemas.openxmlformats.org/officeDocument/2006/relationships/image" Target="media/image03.jpg"/><Relationship Id="rId6" Type="http://schemas.openxmlformats.org/officeDocument/2006/relationships/hyperlink" Target="mailto:sarahding21@gmail.com" TargetMode="External"/><Relationship Id="rId7" Type="http://schemas.openxmlformats.org/officeDocument/2006/relationships/hyperlink" Target="http://www.magnetstreet.com/pdfs/Weddings/Wedding-Planning-Checklist_26433.pdf" TargetMode="External"/><Relationship Id="rId8" Type="http://schemas.openxmlformats.org/officeDocument/2006/relationships/hyperlink" Target="mailto:sarahding21@gmail.com" TargetMode="External"/></Relationships>
</file>