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075EB" w14:textId="182515B5" w:rsidR="00EC32DC" w:rsidRDefault="00EC32DC" w:rsidP="00375446">
      <w:pPr>
        <w:pStyle w:val="Title"/>
      </w:pPr>
      <w:r>
        <w:t>Customer Engagement</w:t>
      </w:r>
    </w:p>
    <w:p w14:paraId="566888C5" w14:textId="4CF8F75D" w:rsidR="00EC32DC" w:rsidRPr="002D1EA0" w:rsidRDefault="00EC32DC" w:rsidP="00EC32DC">
      <w:pPr>
        <w:rPr>
          <w:color w:val="C0C0C0"/>
          <w:sz w:val="24"/>
        </w:rPr>
      </w:pPr>
      <w:r w:rsidRPr="002D1EA0">
        <w:rPr>
          <w:color w:val="C0C0C0"/>
          <w:sz w:val="24"/>
        </w:rPr>
        <w:t xml:space="preserve">Customers demand flexible engagement options so </w:t>
      </w:r>
      <w:r>
        <w:rPr>
          <w:color w:val="C0C0C0"/>
          <w:sz w:val="24"/>
        </w:rPr>
        <w:t xml:space="preserve">they can </w:t>
      </w:r>
      <w:r w:rsidRPr="002D1EA0">
        <w:rPr>
          <w:color w:val="C0C0C0"/>
          <w:sz w:val="24"/>
        </w:rPr>
        <w:t>conta</w:t>
      </w:r>
      <w:r>
        <w:rPr>
          <w:color w:val="C0C0C0"/>
          <w:sz w:val="24"/>
        </w:rPr>
        <w:t xml:space="preserve">ct businesses anytime, anyplace, anyhow they choose. </w:t>
      </w:r>
      <w:r w:rsidRPr="003D160D">
        <w:rPr>
          <w:color w:val="C0C0C0"/>
          <w:sz w:val="24"/>
        </w:rPr>
        <w:t xml:space="preserve">A recent study shows </w:t>
      </w:r>
      <w:r w:rsidR="00415AAC" w:rsidRPr="003D160D">
        <w:rPr>
          <w:color w:val="C0C0C0"/>
          <w:sz w:val="24"/>
        </w:rPr>
        <w:t>that 46</w:t>
      </w:r>
      <w:r w:rsidRPr="003D160D">
        <w:rPr>
          <w:color w:val="C0C0C0"/>
          <w:sz w:val="24"/>
        </w:rPr>
        <w:t xml:space="preserve">% of customers look to social media before </w:t>
      </w:r>
      <w:r w:rsidRPr="00B816F3">
        <w:rPr>
          <w:color w:val="C0C0C0"/>
          <w:sz w:val="24"/>
        </w:rPr>
        <w:t>making</w:t>
      </w:r>
      <w:r w:rsidRPr="003D160D">
        <w:rPr>
          <w:color w:val="C0C0C0"/>
          <w:sz w:val="24"/>
        </w:rPr>
        <w:t xml:space="preserve"> a purchase</w:t>
      </w:r>
      <w:r>
        <w:rPr>
          <w:color w:val="C0C0C0"/>
          <w:sz w:val="24"/>
        </w:rPr>
        <w:t xml:space="preserve">, emphasising the importance of thinking beyond basic phone, fax and email provisions for </w:t>
      </w:r>
      <w:r w:rsidR="008B3202">
        <w:rPr>
          <w:color w:val="C0C0C0"/>
          <w:sz w:val="24"/>
        </w:rPr>
        <w:t>customer engagement. This Omni-c</w:t>
      </w:r>
      <w:r>
        <w:rPr>
          <w:color w:val="C0C0C0"/>
          <w:sz w:val="24"/>
        </w:rPr>
        <w:t>hannel approach allows you to offer self-serve options, or to connect customers and representatives with ease, delivering a significant competitive advantage.</w:t>
      </w:r>
      <w:r w:rsidRPr="002D1EA0">
        <w:rPr>
          <w:color w:val="C0C0C0"/>
          <w:sz w:val="24"/>
        </w:rPr>
        <w:t xml:space="preserve"> Leading FTSE100 businesses </w:t>
      </w:r>
      <w:r>
        <w:rPr>
          <w:color w:val="C0C0C0"/>
          <w:sz w:val="24"/>
        </w:rPr>
        <w:t xml:space="preserve">are already meeting this challenge to provide an Omni </w:t>
      </w:r>
      <w:r w:rsidR="00467667">
        <w:rPr>
          <w:color w:val="C0C0C0"/>
          <w:sz w:val="24"/>
        </w:rPr>
        <w:t>-c</w:t>
      </w:r>
      <w:r>
        <w:rPr>
          <w:color w:val="C0C0C0"/>
          <w:sz w:val="24"/>
        </w:rPr>
        <w:t>hannel service to their customers. Can your business keep up?</w:t>
      </w:r>
    </w:p>
    <w:p w14:paraId="7F978C73" w14:textId="77777777" w:rsidR="00BD1EAA" w:rsidRPr="007A7418" w:rsidRDefault="00BD1EAA" w:rsidP="00BD1EAA">
      <w:pPr>
        <w:spacing w:line="320" w:lineRule="auto"/>
        <w:jc w:val="both"/>
        <w:rPr>
          <w:b/>
          <w:color w:val="8496B0" w:themeColor="text2" w:themeTint="99"/>
          <w:sz w:val="24"/>
        </w:rPr>
      </w:pPr>
      <w:r>
        <w:rPr>
          <w:b/>
          <w:color w:val="8496B0" w:themeColor="text2" w:themeTint="99"/>
          <w:sz w:val="24"/>
        </w:rPr>
        <w:t>Your project, our approach</w:t>
      </w:r>
    </w:p>
    <w:p w14:paraId="73F40CD0" w14:textId="5007C965" w:rsidR="00BD1EAA" w:rsidRDefault="00BD1EAA" w:rsidP="00BD1EAA">
      <w:r>
        <w:rPr>
          <w:sz w:val="20"/>
          <w:szCs w:val="20"/>
        </w:rPr>
        <w:t xml:space="preserve"> </w:t>
      </w:r>
      <w:commentRangeStart w:id="0"/>
      <w:r>
        <w:rPr>
          <w:i/>
          <w:iCs/>
        </w:rPr>
        <w:t>Channel Check</w:t>
      </w:r>
      <w:r>
        <w:t xml:space="preserve">: We undertake a review of your customer channel strategy </w:t>
      </w:r>
      <w:r w:rsidRPr="00CD0448">
        <w:t xml:space="preserve">(physical, web, phone, tablet, kiosk, mobile, social) </w:t>
      </w:r>
      <w:r>
        <w:t>and check alignment against your overall business strategy to deliver a full gap analysis. Where necessary we will help you develop and deliver a channel strategy</w:t>
      </w:r>
      <w:r w:rsidR="002E71A0">
        <w:t xml:space="preserve"> to achieve alignment</w:t>
      </w:r>
      <w:r>
        <w:t xml:space="preserve">. </w:t>
      </w:r>
    </w:p>
    <w:p w14:paraId="749C7D46" w14:textId="547FA0D6" w:rsidR="00BD1EAA" w:rsidRDefault="00BD1EAA" w:rsidP="00BD1EAA">
      <w:r w:rsidRPr="00A42670">
        <w:rPr>
          <w:i/>
        </w:rPr>
        <w:t>Operational Health Check</w:t>
      </w:r>
      <w:r>
        <w:t xml:space="preserve">: We </w:t>
      </w:r>
      <w:r w:rsidR="00AB3168">
        <w:t xml:space="preserve">conduct </w:t>
      </w:r>
      <w:r>
        <w:t>a full review of your ability to cater for cus</w:t>
      </w:r>
      <w:r w:rsidR="00AB3168">
        <w:t xml:space="preserve">tomer contact with analysis of </w:t>
      </w:r>
      <w:r w:rsidRPr="00795689">
        <w:t xml:space="preserve">work force planning </w:t>
      </w:r>
      <w:r>
        <w:t>including: forecasting, recruitment and deployment. Focus then shifts to Customer Service Representative (CSR) performance: operational performance and attendance, CSR organisational and call delivery, looking at skill groups and prioritisation and</w:t>
      </w:r>
      <w:r w:rsidR="00AB3168">
        <w:t xml:space="preserve"> system performance along with </w:t>
      </w:r>
      <w:r>
        <w:t>any other external factors that affect your services. At the end of the analysis process, CoolHarbour will deliver an impact assessment and execu</w:t>
      </w:r>
      <w:r w:rsidR="00AB3168">
        <w:t>tive report providing you with:</w:t>
      </w:r>
    </w:p>
    <w:p w14:paraId="327ECE0F" w14:textId="0AB69EBB" w:rsidR="00BD1EAA" w:rsidRDefault="00BD1EAA" w:rsidP="00BD1EAA">
      <w:pPr>
        <w:numPr>
          <w:ilvl w:val="0"/>
          <w:numId w:val="1"/>
        </w:numPr>
        <w:tabs>
          <w:tab w:val="clear" w:pos="720"/>
          <w:tab w:val="num" w:pos="330"/>
        </w:tabs>
        <w:spacing w:after="0" w:line="240" w:lineRule="atLeast"/>
        <w:ind w:left="330" w:hanging="330"/>
      </w:pPr>
      <w:r>
        <w:t>Full Assessment of the operational and tech</w:t>
      </w:r>
      <w:r w:rsidR="00065EB9">
        <w:t>nical efficiencies of each area we analyse.</w:t>
      </w:r>
    </w:p>
    <w:p w14:paraId="45B3D104" w14:textId="77777777" w:rsidR="00BD1EAA" w:rsidRDefault="00BD1EAA" w:rsidP="00BD1EAA">
      <w:pPr>
        <w:numPr>
          <w:ilvl w:val="0"/>
          <w:numId w:val="1"/>
        </w:numPr>
        <w:tabs>
          <w:tab w:val="clear" w:pos="720"/>
          <w:tab w:val="num" w:pos="330"/>
        </w:tabs>
        <w:spacing w:after="0" w:line="240" w:lineRule="atLeast"/>
        <w:ind w:left="330" w:hanging="330"/>
      </w:pPr>
      <w:r>
        <w:t>Objective view of potential improvements and their value.</w:t>
      </w:r>
    </w:p>
    <w:p w14:paraId="1E666FCE" w14:textId="77777777" w:rsidR="00BD1EAA" w:rsidRDefault="00BD1EAA" w:rsidP="00BD1EAA">
      <w:pPr>
        <w:numPr>
          <w:ilvl w:val="0"/>
          <w:numId w:val="1"/>
        </w:numPr>
        <w:tabs>
          <w:tab w:val="clear" w:pos="720"/>
          <w:tab w:val="num" w:pos="330"/>
        </w:tabs>
        <w:spacing w:after="0" w:line="240" w:lineRule="atLeast"/>
        <w:ind w:left="330" w:hanging="330"/>
      </w:pPr>
      <w:r>
        <w:t>Roadmap of potential improvement - indicating priorities.</w:t>
      </w:r>
    </w:p>
    <w:p w14:paraId="5ADBF425" w14:textId="77777777" w:rsidR="00BD1EAA" w:rsidRDefault="00BD1EAA" w:rsidP="00BD1EAA">
      <w:pPr>
        <w:numPr>
          <w:ilvl w:val="0"/>
          <w:numId w:val="1"/>
        </w:numPr>
        <w:tabs>
          <w:tab w:val="clear" w:pos="720"/>
          <w:tab w:val="num" w:pos="330"/>
        </w:tabs>
        <w:spacing w:after="0" w:line="240" w:lineRule="atLeast"/>
        <w:ind w:left="330" w:hanging="330"/>
      </w:pPr>
      <w:r>
        <w:t>Model and database used in the analysis.</w:t>
      </w:r>
    </w:p>
    <w:p w14:paraId="43322621" w14:textId="77777777" w:rsidR="00BD1EAA" w:rsidRDefault="00BD1EAA" w:rsidP="00BD1EAA">
      <w:pPr>
        <w:numPr>
          <w:ilvl w:val="0"/>
          <w:numId w:val="1"/>
        </w:numPr>
        <w:tabs>
          <w:tab w:val="clear" w:pos="720"/>
          <w:tab w:val="num" w:pos="330"/>
        </w:tabs>
        <w:spacing w:after="0" w:line="240" w:lineRule="atLeast"/>
        <w:ind w:left="330" w:hanging="330"/>
      </w:pPr>
      <w:r>
        <w:t>Presentation to senior management.</w:t>
      </w:r>
    </w:p>
    <w:p w14:paraId="75ED8F09" w14:textId="77777777" w:rsidR="00BD1EAA" w:rsidRDefault="00BD1EAA" w:rsidP="00BD1EAA">
      <w:pPr>
        <w:spacing w:after="0" w:line="240" w:lineRule="atLeast"/>
        <w:ind w:left="330"/>
      </w:pPr>
    </w:p>
    <w:p w14:paraId="35953E50" w14:textId="3E3A94D4" w:rsidR="00BD1EAA" w:rsidRDefault="00BD1EAA" w:rsidP="00BD1EAA">
      <w:r w:rsidRPr="00065EB9">
        <w:rPr>
          <w:i/>
        </w:rPr>
        <w:t>Digital Gap Analysis</w:t>
      </w:r>
      <w:r>
        <w:t xml:space="preserve">: Using the results of the Channel Check and Operational Health Check we will prepare a full digital gap analysis and </w:t>
      </w:r>
      <w:r w:rsidR="00415AAC">
        <w:t>on-going</w:t>
      </w:r>
      <w:r>
        <w:t xml:space="preserve"> support as y</w:t>
      </w:r>
      <w:r w:rsidR="00065EB9">
        <w:t xml:space="preserve">ou prepare a full business case for </w:t>
      </w:r>
      <w:r w:rsidR="00DE3BFD">
        <w:t>additional IT investment.</w:t>
      </w:r>
    </w:p>
    <w:p w14:paraId="39844839" w14:textId="0F9B34EE" w:rsidR="00BD1EAA" w:rsidRDefault="00BD1EAA" w:rsidP="00BD1EAA">
      <w:pPr>
        <w:rPr>
          <w:b/>
          <w:i/>
          <w:color w:val="8496B0" w:themeColor="text2" w:themeTint="99"/>
          <w:sz w:val="20"/>
        </w:rPr>
      </w:pPr>
      <w:r>
        <w:t xml:space="preserve"> </w:t>
      </w:r>
      <w:r w:rsidRPr="00A576C0">
        <w:rPr>
          <w:b/>
          <w:i/>
          <w:color w:val="8496B0" w:themeColor="text2" w:themeTint="99"/>
          <w:sz w:val="20"/>
        </w:rPr>
        <w:t xml:space="preserve">We ask you to choose the desired functionality, and how </w:t>
      </w:r>
      <w:r>
        <w:rPr>
          <w:b/>
          <w:i/>
          <w:color w:val="8496B0" w:themeColor="text2" w:themeTint="99"/>
          <w:sz w:val="20"/>
        </w:rPr>
        <w:t>you</w:t>
      </w:r>
      <w:r w:rsidRPr="00A576C0">
        <w:rPr>
          <w:b/>
          <w:i/>
          <w:color w:val="8496B0" w:themeColor="text2" w:themeTint="99"/>
          <w:sz w:val="20"/>
        </w:rPr>
        <w:t xml:space="preserve"> want it delivered –via existing</w:t>
      </w:r>
      <w:r w:rsidRPr="00A576C0">
        <w:rPr>
          <w:i/>
          <w:color w:val="8496B0" w:themeColor="text2" w:themeTint="99"/>
          <w:sz w:val="20"/>
        </w:rPr>
        <w:t xml:space="preserve"> </w:t>
      </w:r>
      <w:r w:rsidRPr="00A576C0">
        <w:rPr>
          <w:b/>
          <w:i/>
          <w:color w:val="8496B0" w:themeColor="text2" w:themeTint="99"/>
          <w:sz w:val="20"/>
        </w:rPr>
        <w:t xml:space="preserve">infrastructure, in the </w:t>
      </w:r>
      <w:r w:rsidR="005212B3">
        <w:rPr>
          <w:b/>
          <w:i/>
          <w:color w:val="8496B0" w:themeColor="text2" w:themeTint="99"/>
          <w:sz w:val="20"/>
        </w:rPr>
        <w:t>C</w:t>
      </w:r>
      <w:r w:rsidRPr="00A576C0">
        <w:rPr>
          <w:b/>
          <w:i/>
          <w:color w:val="8496B0" w:themeColor="text2" w:themeTint="99"/>
          <w:sz w:val="20"/>
        </w:rPr>
        <w:t>loud</w:t>
      </w:r>
      <w:r w:rsidR="005212B3">
        <w:rPr>
          <w:b/>
          <w:i/>
          <w:color w:val="8496B0" w:themeColor="text2" w:themeTint="99"/>
          <w:sz w:val="20"/>
        </w:rPr>
        <w:t>, or as a fully managed service, ensuring you get the customer engagement system you really need.</w:t>
      </w:r>
    </w:p>
    <w:p w14:paraId="25E98FFC" w14:textId="2235D06E" w:rsidR="00A449D4" w:rsidRPr="00F7019F" w:rsidRDefault="00A449D4" w:rsidP="00A449D4">
      <w:r w:rsidRPr="005212B3">
        <w:rPr>
          <w:i/>
        </w:rPr>
        <w:t>Solution Design</w:t>
      </w:r>
      <w:r>
        <w:t xml:space="preserve">: We will work with your </w:t>
      </w:r>
      <w:r w:rsidR="006875F6">
        <w:t xml:space="preserve">own </w:t>
      </w:r>
      <w:r>
        <w:t>I.T teams to prepare a detailed design that will help you achieve your strategy in phases so that you are able to maximise quick wins</w:t>
      </w:r>
      <w:r w:rsidR="006875F6">
        <w:t xml:space="preserve"> with log term benefits</w:t>
      </w:r>
      <w:r w:rsidR="00415AAC">
        <w:t>.</w:t>
      </w:r>
    </w:p>
    <w:p w14:paraId="0C4573D7" w14:textId="77777777" w:rsidR="00A449D4" w:rsidRPr="009200C7" w:rsidRDefault="00A449D4" w:rsidP="00A449D4">
      <w:pPr>
        <w:rPr>
          <w:color w:val="8496B0" w:themeColor="text2" w:themeTint="99"/>
        </w:rPr>
      </w:pPr>
      <w:r w:rsidRPr="009200C7">
        <w:t xml:space="preserve">Our solutions address key challenges in the areas of </w:t>
      </w:r>
      <w:r>
        <w:rPr>
          <w:b/>
          <w:color w:val="8496B0" w:themeColor="text2" w:themeTint="99"/>
          <w:sz w:val="20"/>
        </w:rPr>
        <w:t>Channel Strategy, M</w:t>
      </w:r>
      <w:r w:rsidRPr="009200C7">
        <w:rPr>
          <w:b/>
          <w:color w:val="8496B0" w:themeColor="text2" w:themeTint="99"/>
          <w:sz w:val="20"/>
        </w:rPr>
        <w:t xml:space="preserve">ulti-channel Communications, </w:t>
      </w:r>
      <w:r>
        <w:rPr>
          <w:b/>
          <w:color w:val="8496B0" w:themeColor="text2" w:themeTint="99"/>
          <w:sz w:val="20"/>
        </w:rPr>
        <w:t xml:space="preserve">Outbound Contact, </w:t>
      </w:r>
      <w:r w:rsidRPr="009200C7">
        <w:rPr>
          <w:b/>
          <w:color w:val="8496B0" w:themeColor="text2" w:themeTint="99"/>
          <w:sz w:val="20"/>
        </w:rPr>
        <w:t>Workforce Optimisation, Self-service</w:t>
      </w:r>
      <w:r>
        <w:rPr>
          <w:b/>
          <w:color w:val="8496B0" w:themeColor="text2" w:themeTint="99"/>
          <w:sz w:val="20"/>
        </w:rPr>
        <w:t>, Mobile Applications</w:t>
      </w:r>
      <w:r w:rsidRPr="009200C7">
        <w:rPr>
          <w:b/>
          <w:color w:val="8496B0" w:themeColor="text2" w:themeTint="99"/>
          <w:sz w:val="20"/>
        </w:rPr>
        <w:t xml:space="preserve"> and Performance Analytics</w:t>
      </w:r>
      <w:r>
        <w:rPr>
          <w:b/>
          <w:color w:val="8496B0" w:themeColor="text2" w:themeTint="99"/>
          <w:sz w:val="20"/>
        </w:rPr>
        <w:t>.</w:t>
      </w:r>
      <w:r w:rsidRPr="009200C7">
        <w:rPr>
          <w:color w:val="8496B0" w:themeColor="text2" w:themeTint="99"/>
          <w:sz w:val="20"/>
        </w:rPr>
        <w:t xml:space="preserve"> </w:t>
      </w:r>
    </w:p>
    <w:p w14:paraId="5F79C8E9" w14:textId="0949541F" w:rsidR="00A449D4" w:rsidRPr="00A404D0" w:rsidRDefault="00A449D4" w:rsidP="00A449D4">
      <w:pPr>
        <w:rPr>
          <w:bCs/>
        </w:rPr>
      </w:pPr>
      <w:r w:rsidRPr="006875F6">
        <w:rPr>
          <w:i/>
        </w:rPr>
        <w:lastRenderedPageBreak/>
        <w:t>Operational Change</w:t>
      </w:r>
      <w:r w:rsidRPr="00CD0448">
        <w:t xml:space="preserve">: We </w:t>
      </w:r>
      <w:r w:rsidR="006652DA">
        <w:t>work with you to make changes that</w:t>
      </w:r>
      <w:r w:rsidRPr="00CD0448">
        <w:t xml:space="preserve"> meet </w:t>
      </w:r>
      <w:r w:rsidR="008B3202">
        <w:t>customer demand with better w</w:t>
      </w:r>
      <w:r w:rsidRPr="00CD0448">
        <w:t xml:space="preserve">ork force planning and optimisation </w:t>
      </w:r>
      <w:r>
        <w:t xml:space="preserve">for your </w:t>
      </w:r>
      <w:r w:rsidR="00CA2D1C">
        <w:t>o</w:t>
      </w:r>
      <w:r w:rsidRPr="00A576C0">
        <w:t>mni-channel operations (physical, web, phone,</w:t>
      </w:r>
      <w:r>
        <w:t xml:space="preserve"> tablet, kiosk, mobile, social).</w:t>
      </w:r>
      <w:r w:rsidRPr="00A404D0">
        <w:rPr>
          <w:bCs/>
        </w:rPr>
        <w:t xml:space="preserve"> </w:t>
      </w:r>
    </w:p>
    <w:p w14:paraId="5E1D6943" w14:textId="77777777" w:rsidR="00A449D4" w:rsidRPr="00A404D0" w:rsidRDefault="00D061B4" w:rsidP="00A449D4">
      <w:pPr>
        <w:rPr>
          <w:b/>
          <w:bCs/>
          <w:color w:val="8496B0" w:themeColor="text2" w:themeTint="99"/>
        </w:rPr>
      </w:pPr>
      <w:commentRangeStart w:id="1"/>
      <w:commentRangeEnd w:id="0"/>
      <w:r>
        <w:rPr>
          <w:rStyle w:val="CommentReference"/>
        </w:rPr>
        <w:commentReference w:id="0"/>
      </w:r>
      <w:r w:rsidR="00A449D4" w:rsidRPr="00A404D0">
        <w:rPr>
          <w:b/>
          <w:bCs/>
          <w:color w:val="8496B0" w:themeColor="text2" w:themeTint="99"/>
        </w:rPr>
        <w:t xml:space="preserve">When to </w:t>
      </w:r>
      <w:r w:rsidR="00A449D4">
        <w:rPr>
          <w:b/>
          <w:bCs/>
          <w:color w:val="8496B0" w:themeColor="text2" w:themeTint="99"/>
        </w:rPr>
        <w:t>partner with us</w:t>
      </w:r>
      <w:commentRangeEnd w:id="1"/>
      <w:r>
        <w:rPr>
          <w:rStyle w:val="CommentReference"/>
        </w:rPr>
        <w:commentReference w:id="1"/>
      </w:r>
    </w:p>
    <w:p w14:paraId="295C0848" w14:textId="13944B22" w:rsidR="00A449D4" w:rsidRPr="009200C7" w:rsidRDefault="00A449D4" w:rsidP="00A449D4">
      <w:pPr>
        <w:spacing w:line="240" w:lineRule="auto"/>
        <w:rPr>
          <w:b/>
          <w:bCs/>
        </w:rPr>
      </w:pPr>
      <w:r>
        <w:rPr>
          <w:b/>
          <w:bCs/>
        </w:rPr>
        <w:t xml:space="preserve">Are you dabbling </w:t>
      </w:r>
      <w:r w:rsidR="004F2406">
        <w:rPr>
          <w:b/>
          <w:bCs/>
        </w:rPr>
        <w:t xml:space="preserve">– </w:t>
      </w:r>
      <w:r>
        <w:rPr>
          <w:b/>
          <w:bCs/>
        </w:rPr>
        <w:t>Digital</w:t>
      </w:r>
      <w:r w:rsidR="004F2406">
        <w:rPr>
          <w:b/>
          <w:bCs/>
        </w:rPr>
        <w:t xml:space="preserve"> Primitive</w:t>
      </w:r>
      <w:r>
        <w:rPr>
          <w:b/>
          <w:bCs/>
        </w:rPr>
        <w:t>?</w:t>
      </w:r>
    </w:p>
    <w:p w14:paraId="304B563D" w14:textId="4165FC89" w:rsidR="006652DA" w:rsidRDefault="00D67315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r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You should be working with CoolHarbour if you have </w:t>
      </w:r>
      <w:r w:rsidR="00F2711D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already </w:t>
      </w:r>
      <w:r>
        <w:rPr>
          <w:rFonts w:asciiTheme="minorHAnsi" w:hAnsiTheme="minorHAnsi" w:cstheme="minorBidi"/>
          <w:color w:val="auto"/>
          <w:sz w:val="18"/>
          <w:szCs w:val="22"/>
          <w:lang w:val="en-GB"/>
        </w:rPr>
        <w:t>implemented a program but run into any of these problems:</w:t>
      </w:r>
    </w:p>
    <w:p w14:paraId="4AB67CEF" w14:textId="347FB0B8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>• No channel integration</w:t>
      </w:r>
      <w:r w:rsidR="00173C58">
        <w:rPr>
          <w:rFonts w:asciiTheme="minorHAnsi" w:hAnsiTheme="minorHAnsi" w:cstheme="minorBidi"/>
          <w:color w:val="auto"/>
          <w:sz w:val="18"/>
          <w:szCs w:val="22"/>
          <w:lang w:val="en-GB"/>
        </w:rPr>
        <w:t>.</w:t>
      </w:r>
      <w:proofErr w:type="gramEnd"/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 </w:t>
      </w:r>
    </w:p>
    <w:p w14:paraId="55E3C14D" w14:textId="775F1F34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• Heavy </w:t>
      </w:r>
      <w:r w:rsidR="00173C5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bias </w:t>
      </w:r>
      <w:proofErr w:type="gramStart"/>
      <w:r w:rsidR="00173C58">
        <w:rPr>
          <w:rFonts w:asciiTheme="minorHAnsi" w:hAnsiTheme="minorHAnsi" w:cstheme="minorBidi"/>
          <w:color w:val="auto"/>
          <w:sz w:val="18"/>
          <w:szCs w:val="22"/>
          <w:lang w:val="en-GB"/>
        </w:rPr>
        <w:t>towards  marketing</w:t>
      </w:r>
      <w:proofErr w:type="gramEnd"/>
      <w:r w:rsidR="00173C5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 functions.</w:t>
      </w:r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 </w:t>
      </w:r>
    </w:p>
    <w:p w14:paraId="1D7B9711" w14:textId="79FA773B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• Me-too services </w:t>
      </w:r>
      <w:r w:rsidR="00DF10AD">
        <w:rPr>
          <w:rFonts w:asciiTheme="minorHAnsi" w:hAnsiTheme="minorHAnsi" w:cstheme="minorBidi"/>
          <w:color w:val="auto"/>
          <w:sz w:val="18"/>
          <w:szCs w:val="22"/>
          <w:lang w:val="en-GB"/>
        </w:rPr>
        <w:t>that follow rather than lead.</w:t>
      </w:r>
      <w:proofErr w:type="gramEnd"/>
    </w:p>
    <w:p w14:paraId="295F36D4" w14:textId="5A9C9C0B" w:rsidR="00A449D4" w:rsidRPr="00CD0448" w:rsidRDefault="00DF10AD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r>
        <w:rPr>
          <w:rFonts w:asciiTheme="minorHAnsi" w:hAnsiTheme="minorHAnsi" w:cstheme="minorBidi"/>
          <w:color w:val="auto"/>
          <w:sz w:val="18"/>
          <w:szCs w:val="22"/>
          <w:lang w:val="en-GB"/>
        </w:rPr>
        <w:t>• Minimal desire to change operations despite widely recognised benefits.</w:t>
      </w:r>
    </w:p>
    <w:p w14:paraId="44C719B7" w14:textId="614493A8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22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• </w:t>
      </w:r>
      <w:r w:rsidR="0048196E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Lack of </w:t>
      </w:r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>digital skills</w:t>
      </w:r>
      <w:r w:rsidR="0048196E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 in your workforce.</w:t>
      </w:r>
      <w:proofErr w:type="gramEnd"/>
      <w:r w:rsidRPr="00CD0448">
        <w:rPr>
          <w:rFonts w:asciiTheme="minorHAnsi" w:hAnsiTheme="minorHAnsi" w:cstheme="minorBidi"/>
          <w:color w:val="auto"/>
          <w:sz w:val="18"/>
          <w:szCs w:val="22"/>
          <w:lang w:val="en-GB"/>
        </w:rPr>
        <w:t xml:space="preserve"> </w:t>
      </w:r>
    </w:p>
    <w:p w14:paraId="25324BE3" w14:textId="77777777" w:rsidR="00A449D4" w:rsidRDefault="00A449D4" w:rsidP="00A449D4">
      <w:pPr>
        <w:pStyle w:val="Default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 </w:t>
      </w:r>
    </w:p>
    <w:p w14:paraId="1596051B" w14:textId="53DB8E55" w:rsidR="00A449D4" w:rsidRPr="00A576C0" w:rsidRDefault="00A449D4" w:rsidP="00A449D4">
      <w:pPr>
        <w:spacing w:line="240" w:lineRule="auto"/>
        <w:rPr>
          <w:b/>
          <w:bCs/>
        </w:rPr>
      </w:pPr>
      <w:r w:rsidRPr="00A576C0">
        <w:rPr>
          <w:b/>
          <w:bCs/>
        </w:rPr>
        <w:t>Are you well on the path of the digi</w:t>
      </w:r>
      <w:r>
        <w:rPr>
          <w:b/>
          <w:bCs/>
        </w:rPr>
        <w:t>t</w:t>
      </w:r>
      <w:r w:rsidRPr="00A576C0">
        <w:rPr>
          <w:b/>
          <w:bCs/>
        </w:rPr>
        <w:t>al journey</w:t>
      </w:r>
      <w:r w:rsidR="004F2406">
        <w:rPr>
          <w:b/>
          <w:bCs/>
        </w:rPr>
        <w:t xml:space="preserve"> – Digital Inquisitive</w:t>
      </w:r>
      <w:r w:rsidRPr="00A576C0">
        <w:rPr>
          <w:b/>
          <w:bCs/>
        </w:rPr>
        <w:t>?</w:t>
      </w:r>
    </w:p>
    <w:p w14:paraId="1EE189E5" w14:textId="1B38F817" w:rsidR="0048196E" w:rsidRDefault="0048196E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Even if your journey towards </w:t>
      </w:r>
      <w:r w:rsidR="0004562A">
        <w:rPr>
          <w:rFonts w:asciiTheme="minorHAnsi" w:hAnsiTheme="minorHAnsi" w:cstheme="minorBidi"/>
          <w:color w:val="auto"/>
          <w:sz w:val="18"/>
          <w:szCs w:val="18"/>
          <w:lang w:val="en-GB"/>
        </w:rPr>
        <w:t>digital customer engagement is well underway, CoolHarbour can help improve outcomes by assisting with:</w:t>
      </w:r>
    </w:p>
    <w:p w14:paraId="374E94C8" w14:textId="16D9D196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Multi-channel </w:t>
      </w:r>
      <w:r w:rsidR="00846E91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system design, development and deployment to cover on-line, mobile,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phone </w:t>
      </w:r>
      <w:r w:rsidR="00846E91">
        <w:rPr>
          <w:rFonts w:asciiTheme="minorHAnsi" w:hAnsiTheme="minorHAnsi" w:cstheme="minorBidi"/>
          <w:color w:val="auto"/>
          <w:sz w:val="18"/>
          <w:szCs w:val="18"/>
          <w:lang w:val="en-GB"/>
        </w:rPr>
        <w:t>and more.</w:t>
      </w:r>
    </w:p>
    <w:p w14:paraId="5CAE8A6E" w14:textId="77777777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proofErr w:type="gramStart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Some</w:t>
      </w:r>
      <w:proofErr w:type="gramEnd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new digital customer services </w:t>
      </w:r>
    </w:p>
    <w:p w14:paraId="2F018CA2" w14:textId="77777777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proofErr w:type="gramStart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Self service</w:t>
      </w:r>
      <w:proofErr w:type="gramEnd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, zero-touch transactions </w:t>
      </w:r>
    </w:p>
    <w:p w14:paraId="697CE131" w14:textId="1EEA8372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proofErr w:type="gramStart"/>
      <w:r w:rsidR="00F0386B">
        <w:rPr>
          <w:rFonts w:asciiTheme="minorHAnsi" w:hAnsiTheme="minorHAnsi" w:cstheme="minorBidi"/>
          <w:color w:val="auto"/>
          <w:sz w:val="18"/>
          <w:szCs w:val="18"/>
          <w:lang w:val="en-GB"/>
        </w:rPr>
        <w:t>Developing</w:t>
      </w:r>
      <w:proofErr w:type="gramEnd"/>
      <w:r w:rsidR="00F0386B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you</w:t>
      </w:r>
      <w:r w:rsidR="000679C7">
        <w:rPr>
          <w:rFonts w:asciiTheme="minorHAnsi" w:hAnsiTheme="minorHAnsi" w:cstheme="minorBidi"/>
          <w:color w:val="auto"/>
          <w:sz w:val="18"/>
          <w:szCs w:val="18"/>
          <w:lang w:val="en-GB"/>
        </w:rPr>
        <w:t>r</w:t>
      </w:r>
      <w:r w:rsidR="00F0386B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digital strategy </w:t>
      </w:r>
    </w:p>
    <w:p w14:paraId="76D7F36F" w14:textId="09657E87" w:rsidR="00A449D4" w:rsidRPr="00A576C0" w:rsidRDefault="00A449D4" w:rsidP="00A449D4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GB"/>
        </w:rPr>
      </w:pP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r w:rsidR="004012C1">
        <w:rPr>
          <w:rFonts w:asciiTheme="minorHAnsi" w:hAnsiTheme="minorHAnsi" w:cstheme="minorBidi"/>
          <w:color w:val="auto"/>
          <w:sz w:val="18"/>
          <w:szCs w:val="18"/>
          <w:lang w:val="en-GB"/>
        </w:rPr>
        <w:t>Adding d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igital operations to your organisation </w:t>
      </w:r>
    </w:p>
    <w:p w14:paraId="55A2D2F9" w14:textId="77777777" w:rsidR="00A449D4" w:rsidRDefault="00A449D4" w:rsidP="00A449D4">
      <w:pPr>
        <w:pStyle w:val="Default"/>
        <w:rPr>
          <w:rFonts w:cs="Times New Roman"/>
          <w:color w:val="auto"/>
          <w:sz w:val="28"/>
          <w:szCs w:val="28"/>
        </w:rPr>
      </w:pPr>
    </w:p>
    <w:p w14:paraId="628478CA" w14:textId="5914F1FD" w:rsidR="00A449D4" w:rsidRPr="00A576C0" w:rsidRDefault="00A449D4" w:rsidP="00A449D4">
      <w:pPr>
        <w:spacing w:line="240" w:lineRule="auto"/>
        <w:rPr>
          <w:b/>
          <w:bCs/>
        </w:rPr>
      </w:pPr>
      <w:r w:rsidRPr="00A576C0">
        <w:rPr>
          <w:b/>
          <w:bCs/>
        </w:rPr>
        <w:t>Ready for that final push to being a digital company</w:t>
      </w:r>
      <w:r w:rsidR="004F2406">
        <w:rPr>
          <w:b/>
          <w:bCs/>
        </w:rPr>
        <w:t xml:space="preserve"> – Digital Native</w:t>
      </w:r>
      <w:r w:rsidRPr="00A576C0">
        <w:rPr>
          <w:b/>
          <w:bCs/>
        </w:rPr>
        <w:t>?</w:t>
      </w:r>
    </w:p>
    <w:p w14:paraId="456660F4" w14:textId="7E18481B" w:rsidR="00BD1D0D" w:rsidRDefault="006C224D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r>
        <w:rPr>
          <w:rFonts w:asciiTheme="minorHAnsi" w:hAnsiTheme="minorHAnsi" w:cstheme="minorBidi"/>
          <w:color w:val="auto"/>
          <w:sz w:val="18"/>
          <w:szCs w:val="18"/>
          <w:lang w:val="en-GB"/>
        </w:rPr>
        <w:t>When your business is completing the transition to become a truly digital company, CoolHarbour can assist with:</w:t>
      </w:r>
    </w:p>
    <w:p w14:paraId="0F1AD186" w14:textId="15B3A503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•</w:t>
      </w:r>
      <w:r w:rsidR="000D524A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Omni-channel operations </w:t>
      </w:r>
      <w:r w:rsidR="00E07EAC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to deliver a consistent experience to customers across every medium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(physical, web, phone, tablet, kiosk, mobile</w:t>
      </w:r>
      <w:r w:rsidR="00C359E1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and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social)</w:t>
      </w:r>
      <w:r w:rsidR="006C224D">
        <w:rPr>
          <w:rFonts w:asciiTheme="minorHAnsi" w:hAnsiTheme="minorHAnsi" w:cstheme="minorBidi"/>
          <w:color w:val="auto"/>
          <w:sz w:val="18"/>
          <w:szCs w:val="18"/>
          <w:lang w:val="en-GB"/>
        </w:rPr>
        <w:t>.</w:t>
      </w:r>
      <w:proofErr w:type="gramEnd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</w:t>
      </w:r>
    </w:p>
    <w:p w14:paraId="12E4C9FD" w14:textId="24DDDEEF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r w:rsidR="00376665">
        <w:rPr>
          <w:rFonts w:asciiTheme="minorHAnsi" w:hAnsiTheme="minorHAnsi" w:cstheme="minorBidi"/>
          <w:color w:val="auto"/>
          <w:sz w:val="18"/>
          <w:szCs w:val="18"/>
          <w:lang w:val="en-GB"/>
        </w:rPr>
        <w:t>Realising m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>ajor growth and new</w:t>
      </w:r>
      <w:r w:rsidR="00912A2A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 revenues by enhancing digital services.</w:t>
      </w:r>
      <w:proofErr w:type="gramEnd"/>
    </w:p>
    <w:p w14:paraId="6E25AD3F" w14:textId="00450EBE" w:rsidR="00A449D4" w:rsidRPr="00CD0448" w:rsidRDefault="00A449D4" w:rsidP="00A449D4">
      <w:pPr>
        <w:pStyle w:val="Default"/>
        <w:rPr>
          <w:rFonts w:asciiTheme="minorHAnsi" w:hAnsiTheme="minorHAnsi" w:cstheme="minorBidi"/>
          <w:color w:val="auto"/>
          <w:sz w:val="18"/>
          <w:szCs w:val="18"/>
          <w:lang w:val="en-GB"/>
        </w:rPr>
      </w:pPr>
      <w:proofErr w:type="gramStart"/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• </w:t>
      </w:r>
      <w:r w:rsidR="00912A2A">
        <w:rPr>
          <w:rFonts w:asciiTheme="minorHAnsi" w:hAnsiTheme="minorHAnsi" w:cstheme="minorBidi"/>
          <w:color w:val="auto"/>
          <w:sz w:val="18"/>
          <w:szCs w:val="18"/>
          <w:lang w:val="en-GB"/>
        </w:rPr>
        <w:t>Uniting b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usiness strategy </w:t>
      </w:r>
      <w:r w:rsidR="00912A2A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and </w:t>
      </w:r>
      <w:r w:rsidRPr="00CD0448">
        <w:rPr>
          <w:rFonts w:asciiTheme="minorHAnsi" w:hAnsiTheme="minorHAnsi" w:cstheme="minorBidi"/>
          <w:color w:val="auto"/>
          <w:sz w:val="18"/>
          <w:szCs w:val="18"/>
          <w:lang w:val="en-GB"/>
        </w:rPr>
        <w:t xml:space="preserve">digital strategy </w:t>
      </w:r>
      <w:r w:rsidR="00912A2A">
        <w:rPr>
          <w:rFonts w:asciiTheme="minorHAnsi" w:hAnsiTheme="minorHAnsi" w:cstheme="minorBidi"/>
          <w:color w:val="auto"/>
          <w:sz w:val="18"/>
          <w:szCs w:val="18"/>
          <w:lang w:val="en-GB"/>
        </w:rPr>
        <w:t>to create a comprehensive roadmap for the future.</w:t>
      </w:r>
      <w:proofErr w:type="gramEnd"/>
    </w:p>
    <w:p w14:paraId="700E94D7" w14:textId="77777777" w:rsidR="000D524A" w:rsidRDefault="000D524A" w:rsidP="000D524A">
      <w:pPr>
        <w:jc w:val="both"/>
        <w:rPr>
          <w:b/>
          <w:color w:val="8496B0" w:themeColor="text2" w:themeTint="99"/>
          <w:sz w:val="24"/>
        </w:rPr>
      </w:pPr>
    </w:p>
    <w:p w14:paraId="6F8A9B40" w14:textId="77777777" w:rsidR="000D524A" w:rsidRPr="007A7418" w:rsidRDefault="000D524A" w:rsidP="000D524A">
      <w:pPr>
        <w:jc w:val="both"/>
        <w:rPr>
          <w:b/>
          <w:color w:val="8496B0" w:themeColor="text2" w:themeTint="99"/>
          <w:sz w:val="24"/>
        </w:rPr>
      </w:pPr>
      <w:r>
        <w:rPr>
          <w:b/>
          <w:color w:val="8496B0" w:themeColor="text2" w:themeTint="99"/>
          <w:sz w:val="24"/>
        </w:rPr>
        <w:t>What can we offer you?</w:t>
      </w:r>
    </w:p>
    <w:p w14:paraId="52B247AB" w14:textId="0239D9E6" w:rsidR="00667423" w:rsidRPr="00EB1D09" w:rsidRDefault="00CA2D1C" w:rsidP="00854614">
      <w:pPr>
        <w:spacing w:before="160"/>
        <w:rPr>
          <w:sz w:val="20"/>
          <w:szCs w:val="20"/>
        </w:rPr>
      </w:pPr>
      <w:commentRangeStart w:id="2"/>
      <w:r w:rsidRPr="00EB1D09">
        <w:rPr>
          <w:sz w:val="20"/>
          <w:szCs w:val="20"/>
        </w:rPr>
        <w:t>CoolHarbour</w:t>
      </w:r>
      <w:commentRangeEnd w:id="2"/>
      <w:r w:rsidR="00D708C3" w:rsidRPr="00EB1D09">
        <w:rPr>
          <w:rStyle w:val="CommentReference"/>
        </w:rPr>
        <w:commentReference w:id="2"/>
      </w:r>
      <w:r w:rsidRPr="00EB1D09">
        <w:rPr>
          <w:sz w:val="20"/>
          <w:szCs w:val="20"/>
        </w:rPr>
        <w:t xml:space="preserve"> are experts </w:t>
      </w:r>
      <w:r w:rsidR="00912A2A" w:rsidRPr="00EB1D09">
        <w:rPr>
          <w:sz w:val="20"/>
          <w:szCs w:val="20"/>
        </w:rPr>
        <w:t xml:space="preserve">in </w:t>
      </w:r>
      <w:r w:rsidR="0034734D" w:rsidRPr="00EB1D09">
        <w:rPr>
          <w:sz w:val="20"/>
          <w:szCs w:val="20"/>
        </w:rPr>
        <w:t xml:space="preserve">customer experience/engagement and </w:t>
      </w:r>
      <w:r w:rsidR="00912A2A" w:rsidRPr="00EB1D09">
        <w:rPr>
          <w:sz w:val="20"/>
          <w:szCs w:val="20"/>
        </w:rPr>
        <w:t>omni-c</w:t>
      </w:r>
      <w:r w:rsidR="000D524A" w:rsidRPr="00EB1D09">
        <w:rPr>
          <w:sz w:val="20"/>
          <w:szCs w:val="20"/>
        </w:rPr>
        <w:t xml:space="preserve">hannel </w:t>
      </w:r>
      <w:r w:rsidR="00912A2A" w:rsidRPr="00EB1D09">
        <w:rPr>
          <w:sz w:val="20"/>
          <w:szCs w:val="20"/>
        </w:rPr>
        <w:t>t</w:t>
      </w:r>
      <w:r w:rsidR="00854614" w:rsidRPr="00EB1D09">
        <w:rPr>
          <w:sz w:val="20"/>
          <w:szCs w:val="20"/>
        </w:rPr>
        <w:t>echnologies</w:t>
      </w:r>
      <w:r w:rsidR="0034734D" w:rsidRPr="00EB1D09">
        <w:rPr>
          <w:sz w:val="20"/>
          <w:szCs w:val="20"/>
        </w:rPr>
        <w:t xml:space="preserve"> (Genesys</w:t>
      </w:r>
      <w:r w:rsidR="004F2406" w:rsidRPr="00EB1D09">
        <w:rPr>
          <w:sz w:val="20"/>
          <w:szCs w:val="20"/>
        </w:rPr>
        <w:t>, Avaya and Microsoft)</w:t>
      </w:r>
      <w:r w:rsidR="00854614" w:rsidRPr="00EB1D09">
        <w:rPr>
          <w:sz w:val="20"/>
          <w:szCs w:val="20"/>
        </w:rPr>
        <w:t xml:space="preserve"> </w:t>
      </w:r>
      <w:r w:rsidR="007C12F8" w:rsidRPr="00EB1D09">
        <w:rPr>
          <w:sz w:val="20"/>
          <w:szCs w:val="20"/>
        </w:rPr>
        <w:t>across many sectors.</w:t>
      </w:r>
      <w:r w:rsidR="00854614" w:rsidRPr="00EB1D09">
        <w:rPr>
          <w:sz w:val="20"/>
          <w:szCs w:val="20"/>
        </w:rPr>
        <w:t xml:space="preserve"> </w:t>
      </w:r>
      <w:r w:rsidR="007C12F8" w:rsidRPr="00EB1D09">
        <w:rPr>
          <w:sz w:val="20"/>
          <w:szCs w:val="20"/>
        </w:rPr>
        <w:t>O</w:t>
      </w:r>
      <w:r w:rsidR="00854614" w:rsidRPr="00EB1D09">
        <w:rPr>
          <w:sz w:val="20"/>
          <w:szCs w:val="20"/>
        </w:rPr>
        <w:t xml:space="preserve">ur </w:t>
      </w:r>
      <w:r w:rsidR="000D524A" w:rsidRPr="00EB1D09">
        <w:rPr>
          <w:sz w:val="20"/>
          <w:szCs w:val="20"/>
        </w:rPr>
        <w:t xml:space="preserve">consultants have many years of experience </w:t>
      </w:r>
      <w:r w:rsidR="00590BFD" w:rsidRPr="00EB1D09">
        <w:rPr>
          <w:sz w:val="20"/>
          <w:szCs w:val="20"/>
        </w:rPr>
        <w:t>im</w:t>
      </w:r>
      <w:r w:rsidR="006643B1" w:rsidRPr="00EB1D09">
        <w:rPr>
          <w:sz w:val="20"/>
          <w:szCs w:val="20"/>
        </w:rPr>
        <w:t>pl</w:t>
      </w:r>
      <w:r w:rsidR="00590BFD" w:rsidRPr="00EB1D09">
        <w:rPr>
          <w:sz w:val="20"/>
          <w:szCs w:val="20"/>
        </w:rPr>
        <w:t xml:space="preserve">ementing </w:t>
      </w:r>
      <w:r w:rsidR="000D524A" w:rsidRPr="00EB1D09">
        <w:rPr>
          <w:sz w:val="20"/>
          <w:szCs w:val="20"/>
        </w:rPr>
        <w:t xml:space="preserve">web, mobile, social media, </w:t>
      </w:r>
      <w:r w:rsidRPr="00EB1D09">
        <w:rPr>
          <w:sz w:val="20"/>
          <w:szCs w:val="20"/>
        </w:rPr>
        <w:t>c</w:t>
      </w:r>
      <w:r w:rsidR="000D524A" w:rsidRPr="00EB1D09">
        <w:rPr>
          <w:sz w:val="20"/>
          <w:szCs w:val="20"/>
        </w:rPr>
        <w:t xml:space="preserve">ontact </w:t>
      </w:r>
      <w:r w:rsidRPr="00EB1D09">
        <w:rPr>
          <w:sz w:val="20"/>
          <w:szCs w:val="20"/>
        </w:rPr>
        <w:t>c</w:t>
      </w:r>
      <w:r w:rsidR="000D524A" w:rsidRPr="00EB1D09">
        <w:rPr>
          <w:sz w:val="20"/>
          <w:szCs w:val="20"/>
        </w:rPr>
        <w:t xml:space="preserve">entre and collaboration </w:t>
      </w:r>
      <w:r w:rsidR="00E26AA4" w:rsidRPr="00EB1D09">
        <w:rPr>
          <w:sz w:val="20"/>
          <w:szCs w:val="20"/>
        </w:rPr>
        <w:t>solutions,</w:t>
      </w:r>
      <w:r w:rsidR="000D524A" w:rsidRPr="00EB1D09">
        <w:rPr>
          <w:sz w:val="20"/>
          <w:szCs w:val="20"/>
        </w:rPr>
        <w:t xml:space="preserve"> working with </w:t>
      </w:r>
      <w:r w:rsidR="00E26AA4" w:rsidRPr="00EB1D09">
        <w:rPr>
          <w:sz w:val="20"/>
          <w:szCs w:val="20"/>
        </w:rPr>
        <w:t xml:space="preserve">you </w:t>
      </w:r>
      <w:r w:rsidR="000D524A" w:rsidRPr="00EB1D09">
        <w:rPr>
          <w:sz w:val="20"/>
          <w:szCs w:val="20"/>
        </w:rPr>
        <w:t>to del</w:t>
      </w:r>
      <w:r w:rsidR="00E26AA4" w:rsidRPr="00EB1D09">
        <w:rPr>
          <w:sz w:val="20"/>
          <w:szCs w:val="20"/>
        </w:rPr>
        <w:t xml:space="preserve">iver real operational change through </w:t>
      </w:r>
      <w:r w:rsidR="000D524A" w:rsidRPr="00EB1D09">
        <w:rPr>
          <w:sz w:val="20"/>
          <w:szCs w:val="20"/>
        </w:rPr>
        <w:t xml:space="preserve">projects of all types. We have built our Consultancy and Delivery capability on best practice principles, </w:t>
      </w:r>
      <w:r w:rsidR="00E26AA4" w:rsidRPr="00EB1D09">
        <w:rPr>
          <w:sz w:val="20"/>
          <w:szCs w:val="20"/>
        </w:rPr>
        <w:t xml:space="preserve">using </w:t>
      </w:r>
      <w:r w:rsidR="00516518" w:rsidRPr="00EB1D09">
        <w:rPr>
          <w:sz w:val="20"/>
          <w:szCs w:val="20"/>
        </w:rPr>
        <w:t xml:space="preserve">a </w:t>
      </w:r>
      <w:r w:rsidR="000D524A" w:rsidRPr="00EB1D09">
        <w:rPr>
          <w:sz w:val="20"/>
          <w:szCs w:val="20"/>
        </w:rPr>
        <w:t xml:space="preserve">common-sense approach </w:t>
      </w:r>
      <w:r w:rsidR="00516518" w:rsidRPr="00EB1D09">
        <w:rPr>
          <w:sz w:val="20"/>
          <w:szCs w:val="20"/>
        </w:rPr>
        <w:t xml:space="preserve">to create a compelling, market-leading </w:t>
      </w:r>
      <w:r w:rsidR="00667423" w:rsidRPr="00EB1D09">
        <w:rPr>
          <w:sz w:val="20"/>
          <w:szCs w:val="20"/>
        </w:rPr>
        <w:t>offering</w:t>
      </w:r>
      <w:r w:rsidR="000D524A" w:rsidRPr="00EB1D09">
        <w:rPr>
          <w:sz w:val="20"/>
          <w:szCs w:val="20"/>
        </w:rPr>
        <w:t xml:space="preserve">. Our </w:t>
      </w:r>
      <w:r w:rsidR="00667423" w:rsidRPr="00EB1D09">
        <w:rPr>
          <w:sz w:val="20"/>
          <w:szCs w:val="20"/>
        </w:rPr>
        <w:t>m</w:t>
      </w:r>
      <w:r w:rsidR="000D524A" w:rsidRPr="00EB1D09">
        <w:rPr>
          <w:sz w:val="20"/>
          <w:szCs w:val="20"/>
        </w:rPr>
        <w:t xml:space="preserve">anagement </w:t>
      </w:r>
      <w:r w:rsidR="00667423" w:rsidRPr="00EB1D09">
        <w:rPr>
          <w:sz w:val="20"/>
          <w:szCs w:val="20"/>
        </w:rPr>
        <w:t>c</w:t>
      </w:r>
      <w:r w:rsidR="000D524A" w:rsidRPr="00EB1D09">
        <w:rPr>
          <w:sz w:val="20"/>
          <w:szCs w:val="20"/>
        </w:rPr>
        <w:t xml:space="preserve">onsultants and directors are chosen for their mix of </w:t>
      </w:r>
      <w:r w:rsidR="00A854B3" w:rsidRPr="00EB1D09">
        <w:rPr>
          <w:sz w:val="20"/>
          <w:szCs w:val="20"/>
        </w:rPr>
        <w:t xml:space="preserve">outstanding </w:t>
      </w:r>
      <w:r w:rsidR="007C12F8" w:rsidRPr="00EB1D09">
        <w:rPr>
          <w:sz w:val="20"/>
          <w:szCs w:val="20"/>
        </w:rPr>
        <w:t xml:space="preserve">technical ability and </w:t>
      </w:r>
      <w:r w:rsidR="00A854B3" w:rsidRPr="00EB1D09">
        <w:rPr>
          <w:sz w:val="20"/>
          <w:szCs w:val="20"/>
        </w:rPr>
        <w:t>people skills</w:t>
      </w:r>
      <w:r w:rsidR="000D524A" w:rsidRPr="00EB1D09">
        <w:rPr>
          <w:sz w:val="20"/>
          <w:szCs w:val="20"/>
        </w:rPr>
        <w:t>, for their energy and drive</w:t>
      </w:r>
      <w:r w:rsidR="00A854B3" w:rsidRPr="00EB1D09">
        <w:rPr>
          <w:sz w:val="20"/>
          <w:szCs w:val="20"/>
        </w:rPr>
        <w:t>,</w:t>
      </w:r>
      <w:r w:rsidR="000D524A" w:rsidRPr="00EB1D09">
        <w:rPr>
          <w:sz w:val="20"/>
          <w:szCs w:val="20"/>
        </w:rPr>
        <w:t xml:space="preserve"> and for their track record in </w:t>
      </w:r>
      <w:r w:rsidR="00667423" w:rsidRPr="00EB1D09">
        <w:rPr>
          <w:sz w:val="20"/>
          <w:szCs w:val="20"/>
        </w:rPr>
        <w:t xml:space="preserve">successful </w:t>
      </w:r>
      <w:r w:rsidR="000D524A" w:rsidRPr="00EB1D09">
        <w:rPr>
          <w:sz w:val="20"/>
          <w:szCs w:val="20"/>
        </w:rPr>
        <w:t xml:space="preserve">delivery of </w:t>
      </w:r>
      <w:r w:rsidR="00667423" w:rsidRPr="00EB1D09">
        <w:rPr>
          <w:sz w:val="20"/>
          <w:szCs w:val="20"/>
        </w:rPr>
        <w:t>c</w:t>
      </w:r>
      <w:r w:rsidR="000D524A" w:rsidRPr="00EB1D09">
        <w:rPr>
          <w:sz w:val="20"/>
          <w:szCs w:val="20"/>
        </w:rPr>
        <w:t xml:space="preserve">ontact </w:t>
      </w:r>
      <w:r w:rsidR="00667423" w:rsidRPr="00EB1D09">
        <w:rPr>
          <w:sz w:val="20"/>
          <w:szCs w:val="20"/>
        </w:rPr>
        <w:t>c</w:t>
      </w:r>
      <w:r w:rsidR="000D524A" w:rsidRPr="00EB1D09">
        <w:rPr>
          <w:sz w:val="20"/>
          <w:szCs w:val="20"/>
        </w:rPr>
        <w:t xml:space="preserve">entre operational and technology outcomes. </w:t>
      </w:r>
    </w:p>
    <w:p w14:paraId="3372D658" w14:textId="23C2E5AA" w:rsidR="000D524A" w:rsidRPr="00EB1D09" w:rsidRDefault="00667423" w:rsidP="00854614">
      <w:pPr>
        <w:spacing w:before="160"/>
        <w:rPr>
          <w:sz w:val="20"/>
          <w:szCs w:val="20"/>
        </w:rPr>
      </w:pPr>
      <w:r w:rsidRPr="00EB1D09">
        <w:rPr>
          <w:sz w:val="20"/>
          <w:szCs w:val="20"/>
        </w:rPr>
        <w:t xml:space="preserve">CoolHarbour </w:t>
      </w:r>
      <w:r w:rsidR="00C55E0A" w:rsidRPr="00EB1D09">
        <w:rPr>
          <w:sz w:val="20"/>
          <w:szCs w:val="20"/>
        </w:rPr>
        <w:t xml:space="preserve">customers benefit from </w:t>
      </w:r>
      <w:r w:rsidR="00215392" w:rsidRPr="00EB1D09">
        <w:rPr>
          <w:sz w:val="20"/>
          <w:szCs w:val="20"/>
        </w:rPr>
        <w:t>our unswerving commitment to outstanding service. We will:</w:t>
      </w:r>
    </w:p>
    <w:p w14:paraId="5795BD9E" w14:textId="3DFC3518" w:rsidR="000D524A" w:rsidRPr="00EB1D09" w:rsidRDefault="000D524A" w:rsidP="009250C3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B1D09">
        <w:rPr>
          <w:sz w:val="20"/>
          <w:szCs w:val="20"/>
        </w:rPr>
        <w:t>Challenge the rationale for any project to ensure that</w:t>
      </w:r>
      <w:r w:rsidR="00E959FA" w:rsidRPr="00EB1D09">
        <w:rPr>
          <w:sz w:val="20"/>
          <w:szCs w:val="20"/>
        </w:rPr>
        <w:t xml:space="preserve"> </w:t>
      </w:r>
      <w:r w:rsidRPr="00EB1D09">
        <w:rPr>
          <w:sz w:val="20"/>
          <w:szCs w:val="20"/>
        </w:rPr>
        <w:t>there is a sound business case for undertaking the initiative</w:t>
      </w:r>
      <w:r w:rsidR="00F22C39" w:rsidRPr="00EB1D09">
        <w:rPr>
          <w:sz w:val="20"/>
          <w:szCs w:val="20"/>
        </w:rPr>
        <w:t>,</w:t>
      </w:r>
      <w:r w:rsidR="00E959FA" w:rsidRPr="00EB1D09">
        <w:rPr>
          <w:sz w:val="20"/>
          <w:szCs w:val="20"/>
        </w:rPr>
        <w:t xml:space="preserve"> before any funds and resources are committed.</w:t>
      </w:r>
    </w:p>
    <w:p w14:paraId="26983376" w14:textId="3FD9FD3A" w:rsidR="000D524A" w:rsidRPr="00EB1D09" w:rsidRDefault="000D524A" w:rsidP="009250C3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B1D09">
        <w:rPr>
          <w:sz w:val="20"/>
          <w:szCs w:val="20"/>
        </w:rPr>
        <w:t xml:space="preserve">Ensure the objectives and outcomes </w:t>
      </w:r>
      <w:r w:rsidR="00F22C39" w:rsidRPr="00EB1D09">
        <w:rPr>
          <w:sz w:val="20"/>
          <w:szCs w:val="20"/>
        </w:rPr>
        <w:t xml:space="preserve">of every project </w:t>
      </w:r>
      <w:r w:rsidRPr="00EB1D09">
        <w:rPr>
          <w:sz w:val="20"/>
          <w:szCs w:val="20"/>
        </w:rPr>
        <w:t>are clearly defined</w:t>
      </w:r>
      <w:r w:rsidR="009250C3" w:rsidRPr="00EB1D09">
        <w:rPr>
          <w:sz w:val="20"/>
          <w:szCs w:val="20"/>
        </w:rPr>
        <w:t>,</w:t>
      </w:r>
      <w:r w:rsidRPr="00EB1D09">
        <w:rPr>
          <w:sz w:val="20"/>
          <w:szCs w:val="20"/>
        </w:rPr>
        <w:t xml:space="preserve"> agreed</w:t>
      </w:r>
      <w:r w:rsidR="009250C3" w:rsidRPr="00EB1D09">
        <w:rPr>
          <w:sz w:val="20"/>
          <w:szCs w:val="20"/>
        </w:rPr>
        <w:t xml:space="preserve"> and </w:t>
      </w:r>
      <w:r w:rsidRPr="00EB1D09">
        <w:rPr>
          <w:sz w:val="20"/>
          <w:szCs w:val="20"/>
        </w:rPr>
        <w:t>supported by a comprehensive plan for delivery</w:t>
      </w:r>
      <w:r w:rsidR="00F22C39" w:rsidRPr="00EB1D09">
        <w:rPr>
          <w:sz w:val="20"/>
          <w:szCs w:val="20"/>
        </w:rPr>
        <w:t>.</w:t>
      </w:r>
    </w:p>
    <w:p w14:paraId="37FB0046" w14:textId="1490F3F9" w:rsidR="000D524A" w:rsidRPr="00EB1D09" w:rsidRDefault="000D524A" w:rsidP="009250C3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B1D09">
        <w:rPr>
          <w:sz w:val="20"/>
          <w:szCs w:val="20"/>
        </w:rPr>
        <w:t xml:space="preserve">Guarantee there is </w:t>
      </w:r>
      <w:r w:rsidR="0022352D" w:rsidRPr="00EB1D09">
        <w:rPr>
          <w:sz w:val="20"/>
          <w:szCs w:val="20"/>
        </w:rPr>
        <w:t xml:space="preserve">full </w:t>
      </w:r>
      <w:r w:rsidRPr="00EB1D09">
        <w:rPr>
          <w:sz w:val="20"/>
          <w:szCs w:val="20"/>
        </w:rPr>
        <w:t xml:space="preserve">commitment from the </w:t>
      </w:r>
      <w:r w:rsidR="0022352D" w:rsidRPr="00EB1D09">
        <w:rPr>
          <w:sz w:val="20"/>
          <w:szCs w:val="20"/>
        </w:rPr>
        <w:t xml:space="preserve">project </w:t>
      </w:r>
      <w:r w:rsidRPr="00EB1D09">
        <w:rPr>
          <w:sz w:val="20"/>
          <w:szCs w:val="20"/>
        </w:rPr>
        <w:t xml:space="preserve">sponsor and clear direction from the right management level in </w:t>
      </w:r>
      <w:r w:rsidR="0022352D" w:rsidRPr="00EB1D09">
        <w:rPr>
          <w:sz w:val="20"/>
          <w:szCs w:val="20"/>
        </w:rPr>
        <w:t xml:space="preserve">your </w:t>
      </w:r>
      <w:r w:rsidRPr="00EB1D09">
        <w:rPr>
          <w:sz w:val="20"/>
          <w:szCs w:val="20"/>
        </w:rPr>
        <w:t>organisation</w:t>
      </w:r>
      <w:r w:rsidR="0022352D" w:rsidRPr="00EB1D09">
        <w:rPr>
          <w:sz w:val="20"/>
          <w:szCs w:val="20"/>
        </w:rPr>
        <w:t>.</w:t>
      </w:r>
    </w:p>
    <w:p w14:paraId="5920685D" w14:textId="7D568BCF" w:rsidR="000D524A" w:rsidRPr="00EB1D09" w:rsidRDefault="000D524A" w:rsidP="009250C3">
      <w:pPr>
        <w:numPr>
          <w:ilvl w:val="0"/>
          <w:numId w:val="3"/>
        </w:numPr>
        <w:tabs>
          <w:tab w:val="clear" w:pos="720"/>
          <w:tab w:val="num" w:pos="240"/>
        </w:tabs>
        <w:spacing w:before="160" w:after="0" w:line="240" w:lineRule="auto"/>
        <w:ind w:left="240" w:hanging="240"/>
        <w:rPr>
          <w:sz w:val="20"/>
          <w:szCs w:val="20"/>
        </w:rPr>
      </w:pPr>
      <w:r w:rsidRPr="00EB1D09">
        <w:rPr>
          <w:sz w:val="20"/>
          <w:szCs w:val="20"/>
        </w:rPr>
        <w:lastRenderedPageBreak/>
        <w:t xml:space="preserve">Provide strong and experienced Management Consultants </w:t>
      </w:r>
      <w:r w:rsidR="0022352D" w:rsidRPr="00EB1D09">
        <w:rPr>
          <w:sz w:val="20"/>
          <w:szCs w:val="20"/>
        </w:rPr>
        <w:t>to assist with every stage of the project</w:t>
      </w:r>
      <w:r w:rsidR="00C359E1" w:rsidRPr="00EB1D09">
        <w:rPr>
          <w:sz w:val="20"/>
          <w:szCs w:val="20"/>
        </w:rPr>
        <w:t xml:space="preserve">. </w:t>
      </w:r>
      <w:r w:rsidR="003733A2" w:rsidRPr="00EB1D09">
        <w:rPr>
          <w:sz w:val="20"/>
          <w:szCs w:val="20"/>
        </w:rPr>
        <w:t xml:space="preserve">Use </w:t>
      </w:r>
      <w:r w:rsidRPr="00EB1D09">
        <w:rPr>
          <w:sz w:val="20"/>
          <w:szCs w:val="20"/>
        </w:rPr>
        <w:t xml:space="preserve">our proven </w:t>
      </w:r>
      <w:r w:rsidR="00C359E1" w:rsidRPr="00EB1D09">
        <w:rPr>
          <w:sz w:val="20"/>
          <w:szCs w:val="20"/>
        </w:rPr>
        <w:t xml:space="preserve">delivery </w:t>
      </w:r>
      <w:r w:rsidRPr="00EB1D09">
        <w:rPr>
          <w:sz w:val="20"/>
          <w:szCs w:val="20"/>
        </w:rPr>
        <w:t>approach</w:t>
      </w:r>
      <w:r w:rsidR="003733A2" w:rsidRPr="00EB1D09">
        <w:rPr>
          <w:sz w:val="20"/>
          <w:szCs w:val="20"/>
        </w:rPr>
        <w:t xml:space="preserve"> to ensure positive project </w:t>
      </w:r>
      <w:proofErr w:type="spellStart"/>
      <w:proofErr w:type="gramStart"/>
      <w:r w:rsidR="003733A2" w:rsidRPr="00EB1D09">
        <w:rPr>
          <w:sz w:val="20"/>
          <w:szCs w:val="20"/>
        </w:rPr>
        <w:t>outcomes.Deploy</w:t>
      </w:r>
      <w:proofErr w:type="spellEnd"/>
      <w:proofErr w:type="gramEnd"/>
      <w:r w:rsidR="003733A2" w:rsidRPr="00EB1D09">
        <w:rPr>
          <w:sz w:val="20"/>
          <w:szCs w:val="20"/>
        </w:rPr>
        <w:t xml:space="preserve"> </w:t>
      </w:r>
      <w:r w:rsidRPr="00EB1D09">
        <w:rPr>
          <w:sz w:val="20"/>
          <w:szCs w:val="20"/>
        </w:rPr>
        <w:t>the right software tools to aid communication and decision making</w:t>
      </w:r>
      <w:r w:rsidR="003733A2" w:rsidRPr="00EB1D09">
        <w:rPr>
          <w:sz w:val="20"/>
          <w:szCs w:val="20"/>
        </w:rPr>
        <w:t xml:space="preserve"> throughout the project cycle.</w:t>
      </w:r>
    </w:p>
    <w:p w14:paraId="08A37A44" w14:textId="77777777" w:rsidR="00376C5B" w:rsidRPr="00EB1D09" w:rsidRDefault="00376C5B" w:rsidP="000D524A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</w:p>
    <w:p w14:paraId="4B50A674" w14:textId="3704EDD6" w:rsidR="000D524A" w:rsidRPr="00EB1D09" w:rsidRDefault="00483475" w:rsidP="000D524A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  <w:r w:rsidRPr="00EB1D09">
        <w:rPr>
          <w:rFonts w:asciiTheme="minorHAnsi" w:hAnsiTheme="minorHAnsi"/>
          <w:sz w:val="20"/>
          <w:szCs w:val="20"/>
        </w:rPr>
        <w:t xml:space="preserve">Our consultants also ensure that </w:t>
      </w:r>
      <w:r w:rsidR="000D524A" w:rsidRPr="00EB1D09">
        <w:rPr>
          <w:rFonts w:asciiTheme="minorHAnsi" w:hAnsiTheme="minorHAnsi"/>
          <w:sz w:val="20"/>
          <w:szCs w:val="20"/>
        </w:rPr>
        <w:t xml:space="preserve">process, pace, energy and enthusiasm </w:t>
      </w:r>
      <w:r w:rsidR="00F15C6E" w:rsidRPr="00EB1D09">
        <w:rPr>
          <w:rFonts w:asciiTheme="minorHAnsi" w:hAnsiTheme="minorHAnsi"/>
          <w:sz w:val="20"/>
          <w:szCs w:val="20"/>
        </w:rPr>
        <w:t xml:space="preserve">is injected into every </w:t>
      </w:r>
      <w:r w:rsidR="000D524A" w:rsidRPr="00EB1D09">
        <w:rPr>
          <w:rFonts w:asciiTheme="minorHAnsi" w:hAnsiTheme="minorHAnsi"/>
          <w:sz w:val="20"/>
          <w:szCs w:val="20"/>
        </w:rPr>
        <w:t xml:space="preserve">assignment to really motivate </w:t>
      </w:r>
      <w:r w:rsidR="00F15C6E" w:rsidRPr="00EB1D09">
        <w:rPr>
          <w:rFonts w:asciiTheme="minorHAnsi" w:hAnsiTheme="minorHAnsi"/>
          <w:sz w:val="20"/>
          <w:szCs w:val="20"/>
        </w:rPr>
        <w:t xml:space="preserve">your </w:t>
      </w:r>
      <w:r w:rsidR="000D524A" w:rsidRPr="00EB1D09">
        <w:rPr>
          <w:rFonts w:asciiTheme="minorHAnsi" w:hAnsiTheme="minorHAnsi"/>
          <w:sz w:val="20"/>
          <w:szCs w:val="20"/>
        </w:rPr>
        <w:t>teams</w:t>
      </w:r>
      <w:r w:rsidR="00CC2081" w:rsidRPr="00EB1D09">
        <w:rPr>
          <w:rFonts w:asciiTheme="minorHAnsi" w:hAnsiTheme="minorHAnsi"/>
          <w:sz w:val="20"/>
          <w:szCs w:val="20"/>
        </w:rPr>
        <w:t xml:space="preserve"> and align everyone to achieve profitable </w:t>
      </w:r>
      <w:r w:rsidR="000D524A" w:rsidRPr="00EB1D09">
        <w:rPr>
          <w:rFonts w:asciiTheme="minorHAnsi" w:hAnsiTheme="minorHAnsi"/>
          <w:sz w:val="20"/>
          <w:szCs w:val="20"/>
        </w:rPr>
        <w:t>operational improvements.</w:t>
      </w:r>
    </w:p>
    <w:p w14:paraId="77DD877B" w14:textId="77777777" w:rsidR="00376C5B" w:rsidRDefault="00376C5B" w:rsidP="000D524A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</w:p>
    <w:p w14:paraId="5F8E5AE7" w14:textId="6ECCAAE8" w:rsidR="00376C5B" w:rsidRPr="00AC286D" w:rsidRDefault="00376C5B" w:rsidP="00376C5B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color w:val="8496B0" w:themeColor="text2" w:themeTint="99"/>
          <w:sz w:val="24"/>
        </w:rPr>
        <w:t>Who have we helped?</w:t>
      </w:r>
    </w:p>
    <w:p w14:paraId="73423FA2" w14:textId="7C3E6F1E" w:rsidR="00376C5B" w:rsidRPr="00AC286D" w:rsidRDefault="004F2406" w:rsidP="00376C5B">
      <w:pPr>
        <w:pStyle w:val="Bullet"/>
        <w:numPr>
          <w:ilvl w:val="0"/>
          <w:numId w:val="0"/>
        </w:numPr>
        <w:jc w:val="both"/>
        <w:rPr>
          <w:rFonts w:asciiTheme="minorHAnsi" w:hAnsiTheme="minorHAnsi"/>
          <w:sz w:val="20"/>
          <w:szCs w:val="20"/>
        </w:rPr>
      </w:pPr>
      <w:r w:rsidRPr="004F240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2891BEE" wp14:editId="07D66D09">
            <wp:simplePos x="0" y="0"/>
            <wp:positionH relativeFrom="column">
              <wp:posOffset>3086100</wp:posOffset>
            </wp:positionH>
            <wp:positionV relativeFrom="paragraph">
              <wp:posOffset>331470</wp:posOffset>
            </wp:positionV>
            <wp:extent cx="2038350" cy="2513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28" r="21567"/>
                    <a:stretch/>
                  </pic:blipFill>
                  <pic:spPr bwMode="auto">
                    <a:xfrm>
                      <a:off x="0" y="0"/>
                      <a:ext cx="2038350" cy="251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6DB1" w:rsidRPr="00AC286D">
        <w:rPr>
          <w:rFonts w:asciiTheme="minorHAnsi" w:hAnsiTheme="minorHAnsi"/>
          <w:sz w:val="20"/>
          <w:szCs w:val="20"/>
        </w:rPr>
        <w:t>C</w:t>
      </w:r>
      <w:r w:rsidR="00A96DB1">
        <w:rPr>
          <w:rFonts w:asciiTheme="minorHAnsi" w:hAnsiTheme="minorHAnsi"/>
          <w:sz w:val="20"/>
          <w:szCs w:val="20"/>
        </w:rPr>
        <w:t>ool</w:t>
      </w:r>
      <w:r w:rsidR="00A96DB1" w:rsidRPr="00AC286D">
        <w:rPr>
          <w:rFonts w:asciiTheme="minorHAnsi" w:hAnsiTheme="minorHAnsi"/>
          <w:sz w:val="20"/>
          <w:szCs w:val="20"/>
        </w:rPr>
        <w:t>H</w:t>
      </w:r>
      <w:r w:rsidR="00A96DB1">
        <w:rPr>
          <w:rFonts w:asciiTheme="minorHAnsi" w:hAnsiTheme="minorHAnsi"/>
          <w:sz w:val="20"/>
          <w:szCs w:val="20"/>
        </w:rPr>
        <w:t>arbour</w:t>
      </w:r>
      <w:r w:rsidR="00A96DB1" w:rsidRPr="00AC286D">
        <w:rPr>
          <w:rFonts w:asciiTheme="minorHAnsi" w:hAnsiTheme="minorHAnsi"/>
          <w:sz w:val="20"/>
          <w:szCs w:val="20"/>
        </w:rPr>
        <w:t xml:space="preserve"> </w:t>
      </w:r>
      <w:r w:rsidR="00376C5B" w:rsidRPr="00AC286D">
        <w:rPr>
          <w:rFonts w:asciiTheme="minorHAnsi" w:hAnsiTheme="minorHAnsi"/>
          <w:sz w:val="20"/>
          <w:szCs w:val="20"/>
        </w:rPr>
        <w:t xml:space="preserve">consultants have an excellent track record of providing </w:t>
      </w:r>
      <w:r w:rsidR="00376C5B">
        <w:rPr>
          <w:rFonts w:asciiTheme="minorHAnsi" w:hAnsiTheme="minorHAnsi"/>
          <w:sz w:val="20"/>
          <w:szCs w:val="20"/>
        </w:rPr>
        <w:t xml:space="preserve">Contact Centre </w:t>
      </w:r>
      <w:r w:rsidR="00C359E1">
        <w:rPr>
          <w:rFonts w:asciiTheme="minorHAnsi" w:hAnsiTheme="minorHAnsi"/>
          <w:sz w:val="20"/>
          <w:szCs w:val="20"/>
        </w:rPr>
        <w:t>transformation</w:t>
      </w:r>
      <w:r w:rsidR="00376C5B" w:rsidRPr="00AC286D">
        <w:rPr>
          <w:rFonts w:asciiTheme="minorHAnsi" w:hAnsiTheme="minorHAnsi"/>
          <w:sz w:val="20"/>
          <w:szCs w:val="20"/>
        </w:rPr>
        <w:t xml:space="preserve"> to clients </w:t>
      </w:r>
      <w:r w:rsidR="007F0869">
        <w:rPr>
          <w:rFonts w:asciiTheme="minorHAnsi" w:hAnsiTheme="minorHAnsi"/>
          <w:sz w:val="20"/>
          <w:szCs w:val="20"/>
        </w:rPr>
        <w:t>including</w:t>
      </w:r>
      <w:r w:rsidR="00376C5B" w:rsidRPr="00AC286D">
        <w:rPr>
          <w:rFonts w:asciiTheme="minorHAnsi" w:hAnsiTheme="minorHAnsi"/>
          <w:sz w:val="20"/>
          <w:szCs w:val="20"/>
        </w:rPr>
        <w:t>:</w:t>
      </w:r>
    </w:p>
    <w:p w14:paraId="4F902362" w14:textId="2654F771" w:rsidR="00376C5B" w:rsidRPr="00AC286D" w:rsidRDefault="00376C5B" w:rsidP="00376C5B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commentRangeStart w:id="3"/>
      <w:r w:rsidRPr="00AC286D">
        <w:rPr>
          <w:rFonts w:asciiTheme="minorHAnsi" w:hAnsiTheme="minorHAnsi"/>
          <w:sz w:val="20"/>
          <w:szCs w:val="20"/>
        </w:rPr>
        <w:t>Telecommunications:</w:t>
      </w:r>
    </w:p>
    <w:p w14:paraId="67AA586A" w14:textId="77777777" w:rsidR="00376C5B" w:rsidRPr="003C6126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3C6126">
        <w:rPr>
          <w:rFonts w:eastAsia="Times New Roman" w:cs="Arial"/>
          <w:sz w:val="20"/>
          <w:szCs w:val="20"/>
          <w:lang w:eastAsia="en-NZ"/>
        </w:rPr>
        <w:t>British Telecommunications plc</w:t>
      </w:r>
    </w:p>
    <w:p w14:paraId="0D0ED757" w14:textId="77777777" w:rsidR="00376C5B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>
        <w:rPr>
          <w:rFonts w:eastAsia="Times New Roman" w:cs="Arial"/>
          <w:sz w:val="20"/>
          <w:szCs w:val="20"/>
          <w:lang w:eastAsia="en-NZ"/>
        </w:rPr>
        <w:t>Orange</w:t>
      </w:r>
    </w:p>
    <w:p w14:paraId="0D67EF9D" w14:textId="41AEE32D" w:rsidR="00376C5B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proofErr w:type="spellStart"/>
      <w:r>
        <w:rPr>
          <w:rFonts w:eastAsia="Times New Roman" w:cs="Arial"/>
          <w:sz w:val="20"/>
          <w:szCs w:val="20"/>
          <w:lang w:eastAsia="en-NZ"/>
        </w:rPr>
        <w:t>Zamir</w:t>
      </w:r>
      <w:proofErr w:type="spellEnd"/>
      <w:r>
        <w:rPr>
          <w:rFonts w:eastAsia="Times New Roman" w:cs="Arial"/>
          <w:sz w:val="20"/>
          <w:szCs w:val="20"/>
          <w:lang w:eastAsia="en-NZ"/>
        </w:rPr>
        <w:t xml:space="preserve"> </w:t>
      </w:r>
      <w:proofErr w:type="spellStart"/>
      <w:r>
        <w:rPr>
          <w:rFonts w:eastAsia="Times New Roman" w:cs="Arial"/>
          <w:sz w:val="20"/>
          <w:szCs w:val="20"/>
          <w:lang w:eastAsia="en-NZ"/>
        </w:rPr>
        <w:t>Telcomm</w:t>
      </w:r>
      <w:proofErr w:type="spellEnd"/>
    </w:p>
    <w:p w14:paraId="676006B1" w14:textId="77777777" w:rsidR="00376C5B" w:rsidRPr="00AC286D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>
        <w:rPr>
          <w:rFonts w:eastAsia="Times New Roman" w:cs="Arial"/>
          <w:sz w:val="20"/>
          <w:szCs w:val="20"/>
          <w:lang w:eastAsia="en-NZ"/>
        </w:rPr>
        <w:t>Tata Communications</w:t>
      </w:r>
    </w:p>
    <w:p w14:paraId="69ED9807" w14:textId="383603E3" w:rsidR="00376C5B" w:rsidRPr="001C6A94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AC286D">
        <w:rPr>
          <w:rFonts w:eastAsia="Times New Roman" w:cs="Arial"/>
          <w:sz w:val="20"/>
          <w:szCs w:val="20"/>
          <w:lang w:eastAsia="en-NZ"/>
        </w:rPr>
        <w:t xml:space="preserve">Virgin Media (formerly </w:t>
      </w:r>
      <w:proofErr w:type="spellStart"/>
      <w:r w:rsidRPr="00AC286D">
        <w:rPr>
          <w:rFonts w:eastAsia="Times New Roman" w:cs="Arial"/>
          <w:sz w:val="20"/>
          <w:szCs w:val="20"/>
          <w:lang w:eastAsia="en-NZ"/>
        </w:rPr>
        <w:t>ntl</w:t>
      </w:r>
      <w:proofErr w:type="spellEnd"/>
      <w:r w:rsidRPr="00AC286D">
        <w:rPr>
          <w:rFonts w:eastAsia="Times New Roman" w:cs="Arial"/>
          <w:sz w:val="20"/>
          <w:szCs w:val="20"/>
          <w:lang w:eastAsia="en-NZ"/>
        </w:rPr>
        <w:t xml:space="preserve">: and </w:t>
      </w:r>
      <w:proofErr w:type="spellStart"/>
      <w:r w:rsidRPr="00AC286D">
        <w:rPr>
          <w:rFonts w:eastAsia="Times New Roman" w:cs="Arial"/>
          <w:sz w:val="20"/>
          <w:szCs w:val="20"/>
          <w:lang w:eastAsia="en-NZ"/>
        </w:rPr>
        <w:t>Telewest</w:t>
      </w:r>
      <w:proofErr w:type="spellEnd"/>
      <w:r w:rsidRPr="00AC286D">
        <w:rPr>
          <w:rFonts w:eastAsia="Times New Roman" w:cs="Arial"/>
          <w:sz w:val="20"/>
          <w:szCs w:val="20"/>
          <w:lang w:eastAsia="en-NZ"/>
        </w:rPr>
        <w:t>)</w:t>
      </w:r>
    </w:p>
    <w:p w14:paraId="5AEE3BAD" w14:textId="77777777" w:rsidR="00376C5B" w:rsidRPr="00AC286D" w:rsidRDefault="00376C5B" w:rsidP="00376C5B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AC286D">
        <w:rPr>
          <w:rFonts w:asciiTheme="minorHAnsi" w:hAnsiTheme="minorHAnsi"/>
          <w:sz w:val="20"/>
          <w:szCs w:val="20"/>
        </w:rPr>
        <w:t>Transport:</w:t>
      </w:r>
    </w:p>
    <w:p w14:paraId="007454B6" w14:textId="77777777" w:rsidR="00376C5B" w:rsidRPr="00AC286D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AC286D">
        <w:rPr>
          <w:rFonts w:eastAsia="Times New Roman" w:cs="Arial"/>
          <w:sz w:val="20"/>
          <w:szCs w:val="20"/>
          <w:lang w:eastAsia="en-NZ"/>
        </w:rPr>
        <w:t xml:space="preserve">Transport for London (TfL) </w:t>
      </w:r>
    </w:p>
    <w:p w14:paraId="09E27D12" w14:textId="77777777" w:rsidR="00376C5B" w:rsidRPr="00AC286D" w:rsidRDefault="00376C5B" w:rsidP="00376C5B">
      <w:pPr>
        <w:pStyle w:val="Bullet"/>
        <w:numPr>
          <w:ilvl w:val="0"/>
          <w:numId w:val="0"/>
        </w:numPr>
        <w:spacing w:before="120" w:after="120" w:line="276" w:lineRule="auto"/>
        <w:jc w:val="both"/>
        <w:rPr>
          <w:rFonts w:asciiTheme="minorHAnsi" w:hAnsiTheme="minorHAnsi"/>
          <w:sz w:val="20"/>
          <w:szCs w:val="20"/>
        </w:rPr>
      </w:pPr>
      <w:r w:rsidRPr="00AC286D">
        <w:rPr>
          <w:rFonts w:asciiTheme="minorHAnsi" w:hAnsiTheme="minorHAnsi"/>
          <w:sz w:val="20"/>
          <w:szCs w:val="20"/>
        </w:rPr>
        <w:t xml:space="preserve">Commercial: </w:t>
      </w:r>
    </w:p>
    <w:p w14:paraId="3F83190D" w14:textId="339A1C9F" w:rsidR="00EC32DC" w:rsidRDefault="00376C5B" w:rsidP="00376C5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rPr>
          <w:rFonts w:eastAsia="Times New Roman" w:cs="Arial"/>
          <w:sz w:val="20"/>
          <w:szCs w:val="20"/>
          <w:lang w:eastAsia="en-NZ"/>
        </w:rPr>
      </w:pPr>
      <w:r w:rsidRPr="00AC286D">
        <w:rPr>
          <w:rFonts w:eastAsia="Times New Roman" w:cs="Arial"/>
          <w:sz w:val="20"/>
          <w:szCs w:val="20"/>
          <w:lang w:eastAsia="en-NZ"/>
        </w:rPr>
        <w:t>TUI</w:t>
      </w:r>
    </w:p>
    <w:commentRangeEnd w:id="3"/>
    <w:p w14:paraId="78E06C22" w14:textId="77777777" w:rsidR="001D70A4" w:rsidRDefault="00D061B4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  <w:r>
        <w:rPr>
          <w:rStyle w:val="CommentReference"/>
        </w:rPr>
        <w:commentReference w:id="3"/>
      </w:r>
    </w:p>
    <w:p w14:paraId="48219AA8" w14:textId="77777777" w:rsidR="004F2406" w:rsidRDefault="004F2406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2E74B5" w:themeColor="accent1" w:themeShade="BF"/>
          <w:sz w:val="20"/>
          <w:szCs w:val="20"/>
          <w:lang w:eastAsia="en-NZ"/>
        </w:rPr>
      </w:pPr>
    </w:p>
    <w:p w14:paraId="4C36F533" w14:textId="77777777" w:rsidR="004F2406" w:rsidRDefault="004F2406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2E74B5" w:themeColor="accent1" w:themeShade="BF"/>
          <w:sz w:val="20"/>
          <w:szCs w:val="20"/>
          <w:lang w:eastAsia="en-NZ"/>
        </w:rPr>
      </w:pPr>
    </w:p>
    <w:p w14:paraId="5A11797B" w14:textId="00DD980F" w:rsidR="001D70A4" w:rsidRPr="00EB1D09" w:rsidRDefault="001D70A4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  <w:lang w:eastAsia="en-NZ"/>
        </w:rPr>
      </w:pPr>
      <w:r w:rsidRPr="00EB1D09">
        <w:rPr>
          <w:rFonts w:eastAsia="Times New Roman" w:cs="Arial"/>
          <w:sz w:val="20"/>
          <w:szCs w:val="20"/>
          <w:lang w:eastAsia="en-NZ"/>
        </w:rPr>
        <w:t xml:space="preserve">With extensive experience of </w:t>
      </w:r>
      <w:r w:rsidR="00C45664" w:rsidRPr="00EB1D09">
        <w:rPr>
          <w:rFonts w:eastAsia="Times New Roman" w:cs="Arial"/>
          <w:sz w:val="20"/>
          <w:szCs w:val="20"/>
          <w:lang w:eastAsia="en-NZ"/>
        </w:rPr>
        <w:t xml:space="preserve">designing, deploying and maintaining customer engagement platforms and strategies, </w:t>
      </w:r>
      <w:r w:rsidR="00A96DB1" w:rsidRPr="00EB1D09">
        <w:rPr>
          <w:sz w:val="20"/>
          <w:szCs w:val="20"/>
        </w:rPr>
        <w:t>CoolHarbour</w:t>
      </w:r>
      <w:r w:rsidR="00A96DB1" w:rsidRPr="00EB1D09" w:rsidDel="00A96DB1">
        <w:rPr>
          <w:rFonts w:eastAsia="Times New Roman" w:cs="Arial"/>
          <w:sz w:val="20"/>
          <w:szCs w:val="20"/>
          <w:lang w:eastAsia="en-NZ"/>
        </w:rPr>
        <w:t xml:space="preserve"> </w:t>
      </w:r>
      <w:r w:rsidR="00C45664" w:rsidRPr="00EB1D09">
        <w:rPr>
          <w:rFonts w:eastAsia="Times New Roman" w:cs="Arial"/>
          <w:sz w:val="20"/>
          <w:szCs w:val="20"/>
          <w:lang w:eastAsia="en-NZ"/>
        </w:rPr>
        <w:t xml:space="preserve">is your perfect partner for </w:t>
      </w:r>
      <w:r w:rsidR="00D60283" w:rsidRPr="00EB1D09">
        <w:rPr>
          <w:rFonts w:eastAsia="Times New Roman" w:cs="Arial"/>
          <w:sz w:val="20"/>
          <w:szCs w:val="20"/>
          <w:lang w:eastAsia="en-NZ"/>
        </w:rPr>
        <w:t xml:space="preserve">profiting from the omni-channel revolution. Call us today on </w:t>
      </w:r>
      <w:r w:rsidR="00A96DB1" w:rsidRPr="00EB1D09">
        <w:rPr>
          <w:rFonts w:eastAsia="Times New Roman" w:cs="Arial"/>
          <w:sz w:val="20"/>
          <w:szCs w:val="20"/>
          <w:lang w:eastAsia="en-NZ"/>
        </w:rPr>
        <w:t xml:space="preserve">020 7060 6032 </w:t>
      </w:r>
      <w:r w:rsidR="00D60283" w:rsidRPr="00EB1D09">
        <w:rPr>
          <w:rFonts w:eastAsia="Times New Roman" w:cs="Arial"/>
          <w:sz w:val="20"/>
          <w:szCs w:val="20"/>
          <w:lang w:eastAsia="en-NZ"/>
        </w:rPr>
        <w:t>to discuss your project and how we can help.</w:t>
      </w:r>
    </w:p>
    <w:p w14:paraId="44AA0CB8" w14:textId="77777777" w:rsidR="00BC09B3" w:rsidRDefault="00BC09B3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2E74B5" w:themeColor="accent1" w:themeShade="BF"/>
          <w:sz w:val="20"/>
          <w:szCs w:val="20"/>
          <w:lang w:eastAsia="en-NZ"/>
        </w:rPr>
      </w:pPr>
    </w:p>
    <w:p w14:paraId="4AB6C9CE" w14:textId="77777777" w:rsidR="00BC09B3" w:rsidRDefault="00BC09B3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2E74B5" w:themeColor="accent1" w:themeShade="BF"/>
          <w:sz w:val="20"/>
          <w:szCs w:val="20"/>
          <w:lang w:eastAsia="en-NZ"/>
        </w:rPr>
      </w:pPr>
    </w:p>
    <w:p w14:paraId="6F12C205" w14:textId="6361699C" w:rsidR="00BC09B3" w:rsidRPr="004F2406" w:rsidRDefault="00BC09B3" w:rsidP="001D70A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2E74B5" w:themeColor="accent1" w:themeShade="BF"/>
          <w:sz w:val="20"/>
          <w:szCs w:val="20"/>
          <w:lang w:eastAsia="en-NZ"/>
        </w:rPr>
      </w:pPr>
      <w:bookmarkStart w:id="4" w:name="_GoBack"/>
      <w:bookmarkEnd w:id="4"/>
    </w:p>
    <w:sectPr w:rsidR="00BC09B3" w:rsidRPr="004F2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amshaid Anwar" w:date="2015-08-17T11:07:00Z" w:initials="JA">
    <w:p w14:paraId="50220C43" w14:textId="1CDF70BE" w:rsidR="00C359E1" w:rsidRDefault="00C359E1">
      <w:pPr>
        <w:pStyle w:val="CommentText"/>
      </w:pPr>
      <w:r>
        <w:rPr>
          <w:rStyle w:val="CommentReference"/>
        </w:rPr>
        <w:annotationRef/>
      </w:r>
      <w:r>
        <w:t xml:space="preserve">Note to Designer: replace this text with Figure 1 </w:t>
      </w:r>
    </w:p>
    <w:p w14:paraId="42F4F2C1" w14:textId="77777777" w:rsidR="00C359E1" w:rsidRDefault="00C359E1">
      <w:pPr>
        <w:pStyle w:val="CommentText"/>
      </w:pPr>
    </w:p>
    <w:p w14:paraId="4A11B143" w14:textId="6F190871" w:rsidR="00C359E1" w:rsidRDefault="00C359E1">
      <w:pPr>
        <w:pStyle w:val="CommentText"/>
      </w:pPr>
      <w:r>
        <w:t>Note to Copyrighter: Use this text in web site as well</w:t>
      </w:r>
    </w:p>
  </w:comment>
  <w:comment w:id="1" w:author="Jamshaid Anwar" w:date="2015-08-17T11:12:00Z" w:initials="JA">
    <w:p w14:paraId="4AFC0DC4" w14:textId="3758B8AC" w:rsidR="00C359E1" w:rsidRDefault="00C359E1">
      <w:pPr>
        <w:pStyle w:val="CommentText"/>
      </w:pPr>
      <w:r>
        <w:rPr>
          <w:rStyle w:val="CommentReference"/>
        </w:rPr>
        <w:annotationRef/>
      </w:r>
      <w:r>
        <w:t>Question to Designer: Could this section be summarised into a diagram? Do you have any ideas to reduce space on page?</w:t>
      </w:r>
    </w:p>
  </w:comment>
  <w:comment w:id="2" w:author="Jamshaid Anwar" w:date="2015-08-14T18:54:00Z" w:initials="JA">
    <w:p w14:paraId="05847DE5" w14:textId="7D008591" w:rsidR="00C359E1" w:rsidRDefault="00C359E1">
      <w:pPr>
        <w:pStyle w:val="CommentText"/>
      </w:pPr>
      <w:r>
        <w:rPr>
          <w:rStyle w:val="CommentReference"/>
        </w:rPr>
        <w:annotationRef/>
      </w:r>
      <w:r>
        <w:t>Note to Designer: Maybe a revamped version of Figure 2 here – but only if it doesn’t clutter the brochure?</w:t>
      </w:r>
    </w:p>
  </w:comment>
  <w:comment w:id="3" w:author="Jamshaid Anwar" w:date="2015-08-14T18:27:00Z" w:initials="JA">
    <w:p w14:paraId="020833E2" w14:textId="760045AE" w:rsidR="00C359E1" w:rsidRDefault="00C359E1">
      <w:pPr>
        <w:pStyle w:val="CommentText"/>
      </w:pPr>
      <w:r>
        <w:rPr>
          <w:rStyle w:val="CommentReference"/>
        </w:rPr>
        <w:annotationRef/>
      </w:r>
      <w:r>
        <w:t xml:space="preserve">Note to Designer: replace with a Diagram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11B143" w15:done="0"/>
  <w15:commentEx w15:paraId="4AFC0DC4" w15:done="0"/>
  <w15:commentEx w15:paraId="05847DE5" w15:done="0"/>
  <w15:commentEx w15:paraId="4BB261EE" w15:done="0"/>
  <w15:commentEx w15:paraId="676857B6" w15:done="0"/>
  <w15:commentEx w15:paraId="020833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671C"/>
    <w:multiLevelType w:val="hybridMultilevel"/>
    <w:tmpl w:val="29F04D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B2678"/>
    <w:multiLevelType w:val="hybridMultilevel"/>
    <w:tmpl w:val="27A40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4328C9"/>
    <w:multiLevelType w:val="hybridMultilevel"/>
    <w:tmpl w:val="C86EB3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FE3DAF"/>
    <w:multiLevelType w:val="hybridMultilevel"/>
    <w:tmpl w:val="2688B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61EB3"/>
    <w:multiLevelType w:val="hybridMultilevel"/>
    <w:tmpl w:val="5C0CC8E2"/>
    <w:lvl w:ilvl="0" w:tplc="C8E0B03E">
      <w:start w:val="1"/>
      <w:numFmt w:val="bullet"/>
      <w:pStyle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Lloyd">
    <w15:presenceInfo w15:providerId="Windows Live" w15:userId="e079fb107b9f39d9"/>
  </w15:person>
  <w15:person w15:author="fkhan">
    <w15:presenceInfo w15:providerId="None" w15:userId="fkh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DC"/>
    <w:rsid w:val="0004562A"/>
    <w:rsid w:val="00062782"/>
    <w:rsid w:val="00065EB9"/>
    <w:rsid w:val="000679C7"/>
    <w:rsid w:val="000C4FC7"/>
    <w:rsid w:val="000D524A"/>
    <w:rsid w:val="000E4696"/>
    <w:rsid w:val="00173C58"/>
    <w:rsid w:val="001D70A4"/>
    <w:rsid w:val="00215392"/>
    <w:rsid w:val="0022352D"/>
    <w:rsid w:val="002B73A1"/>
    <w:rsid w:val="002E71A0"/>
    <w:rsid w:val="0034734D"/>
    <w:rsid w:val="003733A2"/>
    <w:rsid w:val="00375446"/>
    <w:rsid w:val="00376665"/>
    <w:rsid w:val="00376C5B"/>
    <w:rsid w:val="003D160D"/>
    <w:rsid w:val="004012C1"/>
    <w:rsid w:val="00415AAC"/>
    <w:rsid w:val="00467667"/>
    <w:rsid w:val="0048196E"/>
    <w:rsid w:val="00483475"/>
    <w:rsid w:val="004F2406"/>
    <w:rsid w:val="00516518"/>
    <w:rsid w:val="005212B3"/>
    <w:rsid w:val="00590BFD"/>
    <w:rsid w:val="006643B1"/>
    <w:rsid w:val="006652DA"/>
    <w:rsid w:val="00667423"/>
    <w:rsid w:val="006875F6"/>
    <w:rsid w:val="006C224D"/>
    <w:rsid w:val="007C12F8"/>
    <w:rsid w:val="007F0869"/>
    <w:rsid w:val="00846E91"/>
    <w:rsid w:val="00854614"/>
    <w:rsid w:val="00871D47"/>
    <w:rsid w:val="0087679B"/>
    <w:rsid w:val="008B3202"/>
    <w:rsid w:val="00912798"/>
    <w:rsid w:val="00912A2A"/>
    <w:rsid w:val="009250C3"/>
    <w:rsid w:val="009F657A"/>
    <w:rsid w:val="00A449D4"/>
    <w:rsid w:val="00A854B3"/>
    <w:rsid w:val="00A96DB1"/>
    <w:rsid w:val="00AB3168"/>
    <w:rsid w:val="00AD6D66"/>
    <w:rsid w:val="00B20457"/>
    <w:rsid w:val="00B505FB"/>
    <w:rsid w:val="00B816F3"/>
    <w:rsid w:val="00BC09B3"/>
    <w:rsid w:val="00BC4FBE"/>
    <w:rsid w:val="00BD1D0D"/>
    <w:rsid w:val="00BD1EAA"/>
    <w:rsid w:val="00BD64F8"/>
    <w:rsid w:val="00C359E1"/>
    <w:rsid w:val="00C45664"/>
    <w:rsid w:val="00C55E0A"/>
    <w:rsid w:val="00C733B2"/>
    <w:rsid w:val="00CA2D1C"/>
    <w:rsid w:val="00CC2081"/>
    <w:rsid w:val="00D061B4"/>
    <w:rsid w:val="00D60283"/>
    <w:rsid w:val="00D67315"/>
    <w:rsid w:val="00D708C3"/>
    <w:rsid w:val="00DE3BFD"/>
    <w:rsid w:val="00DF10AD"/>
    <w:rsid w:val="00E07EAC"/>
    <w:rsid w:val="00E26AA4"/>
    <w:rsid w:val="00E959FA"/>
    <w:rsid w:val="00EB1D09"/>
    <w:rsid w:val="00EC32DC"/>
    <w:rsid w:val="00EF692F"/>
    <w:rsid w:val="00F0386B"/>
    <w:rsid w:val="00F15C6E"/>
    <w:rsid w:val="00F22C39"/>
    <w:rsid w:val="00F2711D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1D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2DC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49D4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Bullet">
    <w:name w:val="Bullet"/>
    <w:basedOn w:val="BodyText"/>
    <w:rsid w:val="000D524A"/>
    <w:pPr>
      <w:numPr>
        <w:numId w:val="2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styleId="BodyText">
    <w:name w:val="Body Text"/>
    <w:basedOn w:val="Normal"/>
    <w:link w:val="BodyTextChar"/>
    <w:uiPriority w:val="99"/>
    <w:semiHidden/>
    <w:unhideWhenUsed/>
    <w:rsid w:val="000D52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524A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6C5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7544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544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A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AAC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061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1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1B4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1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1B4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2DC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449D4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Bullet">
    <w:name w:val="Bullet"/>
    <w:basedOn w:val="BodyText"/>
    <w:rsid w:val="000D524A"/>
    <w:pPr>
      <w:numPr>
        <w:numId w:val="2"/>
      </w:numPr>
      <w:tabs>
        <w:tab w:val="clear" w:pos="567"/>
        <w:tab w:val="num" w:pos="360"/>
        <w:tab w:val="num" w:pos="720"/>
        <w:tab w:val="left" w:pos="5940"/>
      </w:tabs>
      <w:overflowPunct w:val="0"/>
      <w:autoSpaceDE w:val="0"/>
      <w:autoSpaceDN w:val="0"/>
      <w:adjustRightInd w:val="0"/>
      <w:spacing w:after="60" w:line="240" w:lineRule="auto"/>
      <w:ind w:left="0" w:firstLine="0"/>
      <w:textAlignment w:val="baseline"/>
    </w:pPr>
    <w:rPr>
      <w:rFonts w:ascii="Arial" w:eastAsia="Times New Roman" w:hAnsi="Arial" w:cs="Arial"/>
      <w:lang w:eastAsia="en-NZ"/>
    </w:rPr>
  </w:style>
  <w:style w:type="paragraph" w:styleId="BodyText">
    <w:name w:val="Body Text"/>
    <w:basedOn w:val="Normal"/>
    <w:link w:val="BodyTextChar"/>
    <w:uiPriority w:val="99"/>
    <w:semiHidden/>
    <w:unhideWhenUsed/>
    <w:rsid w:val="000D52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524A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76C5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7544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544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A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AAC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061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1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1B4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1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1B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commentsExtended" Target="commentsExtended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1002</Words>
  <Characters>5716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Jammster Consulting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Lloyd</dc:creator>
  <cp:keywords/>
  <dc:description/>
  <cp:lastModifiedBy>Jamshaid Anwar</cp:lastModifiedBy>
  <cp:revision>2</cp:revision>
  <dcterms:created xsi:type="dcterms:W3CDTF">2015-08-19T12:04:00Z</dcterms:created>
  <dcterms:modified xsi:type="dcterms:W3CDTF">2015-08-19T12:04:00Z</dcterms:modified>
</cp:coreProperties>
</file>