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BA433" w14:textId="77777777" w:rsidR="002C2897" w:rsidRPr="00ED1B26" w:rsidRDefault="00583FEF" w:rsidP="003B556D">
      <w:pPr>
        <w:ind w:left="-720" w:right="-720"/>
        <w:jc w:val="center"/>
        <w:rPr>
          <w:b/>
        </w:rPr>
      </w:pPr>
      <w:bookmarkStart w:id="0" w:name="_GoBack"/>
      <w:bookmarkEnd w:id="0"/>
      <w:r>
        <w:rPr>
          <w:noProof/>
        </w:rPr>
        <w:drawing>
          <wp:anchor distT="0" distB="0" distL="114300" distR="114300" simplePos="0" relativeHeight="251685888" behindDoc="0" locked="0" layoutInCell="1" allowOverlap="1" wp14:anchorId="590710CB" wp14:editId="7F1C1488">
            <wp:simplePos x="0" y="0"/>
            <wp:positionH relativeFrom="column">
              <wp:posOffset>2602230</wp:posOffset>
            </wp:positionH>
            <wp:positionV relativeFrom="paragraph">
              <wp:posOffset>95885</wp:posOffset>
            </wp:positionV>
            <wp:extent cx="2294890" cy="13347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4890" cy="1334770"/>
                    </a:xfrm>
                    <a:prstGeom prst="rect">
                      <a:avLst/>
                    </a:prstGeom>
                    <a:noFill/>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90496" behindDoc="0" locked="0" layoutInCell="1" allowOverlap="1" wp14:anchorId="734CAEF9" wp14:editId="5FE1732D">
            <wp:simplePos x="0" y="0"/>
            <wp:positionH relativeFrom="column">
              <wp:posOffset>2586355</wp:posOffset>
            </wp:positionH>
            <wp:positionV relativeFrom="paragraph">
              <wp:posOffset>1974850</wp:posOffset>
            </wp:positionV>
            <wp:extent cx="2305685" cy="2404745"/>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685" cy="240474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3840" behindDoc="0" locked="0" layoutInCell="1" allowOverlap="1" wp14:anchorId="670C74C4" wp14:editId="63E860DD">
                <wp:simplePos x="0" y="0"/>
                <wp:positionH relativeFrom="column">
                  <wp:posOffset>2527300</wp:posOffset>
                </wp:positionH>
                <wp:positionV relativeFrom="paragraph">
                  <wp:posOffset>4440555</wp:posOffset>
                </wp:positionV>
                <wp:extent cx="2484120" cy="5108575"/>
                <wp:effectExtent l="3175" t="1905" r="0" b="444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510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chemeClr val="bg2">
                                  <a:lumMod val="75000"/>
                                  <a:lumOff val="25000"/>
                                </a:schemeClr>
                              </a:solidFill>
                              <a:miter lim="800000"/>
                              <a:headEnd/>
                              <a:tailEnd/>
                            </a14:hiddenLine>
                          </a:ext>
                        </a:extLst>
                      </wps:spPr>
                      <wps:txbx>
                        <w:txbxContent>
                          <w:p w14:paraId="3B550B0F" w14:textId="77777777" w:rsidR="00ED1B26" w:rsidRPr="00895D99" w:rsidRDefault="00354948" w:rsidP="00583FEF">
                            <w:pPr>
                              <w:jc w:val="both"/>
                              <w:rPr>
                                <w:sz w:val="20"/>
                                <w:szCs w:val="20"/>
                              </w:rPr>
                            </w:pPr>
                            <w:r w:rsidRPr="00895D99">
                              <w:rPr>
                                <w:sz w:val="20"/>
                                <w:szCs w:val="20"/>
                              </w:rPr>
                              <w:t>David Garic, Principal, Garic Consulting, leads a team of skilled and committed professionals who are wholly</w:t>
                            </w:r>
                            <w:r>
                              <w:rPr>
                                <w:sz w:val="20"/>
                                <w:szCs w:val="20"/>
                              </w:rPr>
                              <w:t xml:space="preserve"> dedicated to meeting the needs of their </w:t>
                            </w:r>
                            <w:r w:rsidR="00ED1B26" w:rsidRPr="00895D99">
                              <w:rPr>
                                <w:sz w:val="20"/>
                                <w:szCs w:val="20"/>
                              </w:rPr>
                              <w:t>clients.  David has been developing leaders in organizations for nearly three decades.  He is a retired Army officer, having focused on developing leaders while a Tactical Officer (Leader Developer) at the United States Military Academy and throughout his military and civilian careers.  He holds a Master of Arts in Leadership Development from the United States Military Academy, West Point, and a B.S. in Management from the University of Maryland.</w:t>
                            </w:r>
                            <w:r w:rsidR="00583FEF" w:rsidRPr="00583FEF">
                              <w:rPr>
                                <w:noProof/>
                                <w:sz w:val="20"/>
                                <w:szCs w:val="20"/>
                              </w:rPr>
                              <w:t xml:space="preserve"> </w:t>
                            </w:r>
                          </w:p>
                          <w:p w14:paraId="48960A5A" w14:textId="77777777" w:rsidR="00ED1B26" w:rsidRPr="00895D99" w:rsidRDefault="00ED1B26" w:rsidP="00583FEF">
                            <w:pPr>
                              <w:jc w:val="both"/>
                              <w:rPr>
                                <w:sz w:val="20"/>
                                <w:szCs w:val="20"/>
                              </w:rPr>
                            </w:pPr>
                            <w:r w:rsidRPr="00895D99">
                              <w:rPr>
                                <w:sz w:val="20"/>
                                <w:szCs w:val="20"/>
                              </w:rPr>
                              <w:t>Garic Consulting has worked with thousands of governmental and corporate leaders since its inception in 2001.  The firm is one of the very few in the field of leadership development that possesses an in-depth understanding of the scientific and research-based approaches to leadership development coupled with the experience of consultants and leader developers who have led small, large, and highly complex organizations and multi-disciplined matrix organizations.</w:t>
                            </w:r>
                            <w:r w:rsidR="00583FEF" w:rsidRPr="00583FEF">
                              <w:rPr>
                                <w:noProof/>
                                <w:sz w:val="20"/>
                                <w:szCs w:val="20"/>
                              </w:rPr>
                              <w:t xml:space="preserve"> </w:t>
                            </w:r>
                          </w:p>
                          <w:p w14:paraId="3F17F89C" w14:textId="77777777" w:rsidR="00ED1B26" w:rsidRDefault="00ED1B26" w:rsidP="00ED1B2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0C74C4" id="_x0000_t202" coordsize="21600,21600" o:spt="202" path="m,l,21600r21600,l21600,xe">
                <v:stroke joinstyle="miter"/>
                <v:path gradientshapeok="t" o:connecttype="rect"/>
              </v:shapetype>
              <v:shape id="Text Box 2" o:spid="_x0000_s1026" type="#_x0000_t202" style="position:absolute;left:0;text-align:left;margin-left:199pt;margin-top:349.65pt;width:195.6pt;height:40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" filled="f" stroked="f" strokecolor="#0042c7 [2430]" strokeweight="4.5pt">
                <v:stroke linestyle="thickThin"/>
                <v:textbox>
                  <w:txbxContent>
                    <w:p w14:paraId="3B550B0F" w14:textId="77777777" w:rsidR="00ED1B26" w:rsidRPr="00895D99" w:rsidRDefault="00354948" w:rsidP="00583FEF">
                      <w:pPr>
                        <w:jc w:val="both"/>
                        <w:rPr>
                          <w:sz w:val="20"/>
                          <w:szCs w:val="20"/>
                        </w:rPr>
                      </w:pPr>
                      <w:r w:rsidRPr="00895D99">
                        <w:rPr>
                          <w:sz w:val="20"/>
                          <w:szCs w:val="20"/>
                        </w:rPr>
                        <w:t>David Garic, Principal, Garic Consulting, leads a team of skilled and committed professionals who are wholly</w:t>
                      </w:r>
                      <w:r>
                        <w:rPr>
                          <w:sz w:val="20"/>
                          <w:szCs w:val="20"/>
                        </w:rPr>
                        <w:t xml:space="preserve"> dedicated to meeting the needs of their </w:t>
                      </w:r>
                      <w:r w:rsidR="00ED1B26" w:rsidRPr="00895D99">
                        <w:rPr>
                          <w:sz w:val="20"/>
                          <w:szCs w:val="20"/>
                        </w:rPr>
                        <w:t>clients.  David has been developing leaders in organizations for nearly three decades.  He is a retired Army officer, having focused on developing leaders while a Tactical Officer (Leader Developer) at the United States Military Academy and throughout his military and civilian careers.  He holds a Master of Arts in Leadership Development from the United States Military Academy, West Point, and a B.S. in Management from the University of Maryland.</w:t>
                      </w:r>
                      <w:r w:rsidR="00583FEF" w:rsidRPr="00583FEF">
                        <w:rPr>
                          <w:noProof/>
                          <w:sz w:val="20"/>
                          <w:szCs w:val="20"/>
                        </w:rPr>
                        <w:t xml:space="preserve"> </w:t>
                      </w:r>
                    </w:p>
                    <w:p w14:paraId="48960A5A" w14:textId="77777777" w:rsidR="00ED1B26" w:rsidRPr="00895D99" w:rsidRDefault="00ED1B26" w:rsidP="00583FEF">
                      <w:pPr>
                        <w:jc w:val="both"/>
                        <w:rPr>
                          <w:sz w:val="20"/>
                          <w:szCs w:val="20"/>
                        </w:rPr>
                      </w:pPr>
                      <w:r w:rsidRPr="00895D99">
                        <w:rPr>
                          <w:sz w:val="20"/>
                          <w:szCs w:val="20"/>
                        </w:rPr>
                        <w:t>Garic Consulting has worked with thousands of governmental and corporate leaders since its inception in 2001.  The firm is one of the very few in the field of leadership development that possesses an in-depth understanding of the scientific and research-based approaches to leadership development coupled with the experience of consultants and leader developers who have led small, large, and highly complex organizations and multi-disciplined matrix organizations.</w:t>
                      </w:r>
                      <w:r w:rsidR="00583FEF" w:rsidRPr="00583FEF">
                        <w:rPr>
                          <w:noProof/>
                          <w:sz w:val="20"/>
                          <w:szCs w:val="20"/>
                        </w:rPr>
                        <w:t xml:space="preserve"> </w:t>
                      </w:r>
                    </w:p>
                    <w:p w14:paraId="3F17F89C" w14:textId="77777777" w:rsidR="00ED1B26" w:rsidRDefault="00ED1B26" w:rsidP="00ED1B26"/>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64D8DA12" wp14:editId="6E32D1EF">
                <wp:simplePos x="0" y="0"/>
                <wp:positionH relativeFrom="margin">
                  <wp:posOffset>5024755</wp:posOffset>
                </wp:positionH>
                <wp:positionV relativeFrom="paragraph">
                  <wp:posOffset>7822565</wp:posOffset>
                </wp:positionV>
                <wp:extent cx="2179955" cy="1666875"/>
                <wp:effectExtent l="0" t="2540" r="0" b="0"/>
                <wp:wrapNone/>
                <wp:docPr id="28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955" cy="166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13F55"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 xml:space="preserve">For more information contact </w:t>
                            </w:r>
                          </w:p>
                          <w:p w14:paraId="14076E7B"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Garic Consulting, LLC at</w:t>
                            </w:r>
                          </w:p>
                          <w:p w14:paraId="7C262CE9"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www.garicconsulting.com</w:t>
                            </w:r>
                          </w:p>
                          <w:p w14:paraId="5F95EABE"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3822 Octavia St., Ste. 1A</w:t>
                            </w:r>
                          </w:p>
                          <w:p w14:paraId="155B5DDB"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New Orleans, LA  70125</w:t>
                            </w:r>
                          </w:p>
                          <w:p w14:paraId="6D2C646F"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 xml:space="preserve">1-504-837-4577 </w:t>
                            </w:r>
                          </w:p>
                          <w:p w14:paraId="5B15FA46"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 xml:space="preserve"> DUNS: 026047295</w:t>
                            </w:r>
                          </w:p>
                          <w:p w14:paraId="752F2452" w14:textId="77777777" w:rsidR="00D6132A" w:rsidRPr="00D6132A" w:rsidRDefault="00D6132A" w:rsidP="00D6132A">
                            <w:pPr>
                              <w:spacing w:after="0"/>
                              <w:jc w:val="center"/>
                              <w:rPr>
                                <w:rFonts w:asciiTheme="majorHAnsi" w:hAnsiTheme="majorHAnsi" w:cs="Lucida Sans Unicode"/>
                                <w:sz w:val="20"/>
                                <w:szCs w:val="20"/>
                              </w:rPr>
                            </w:pPr>
                            <w:r w:rsidRPr="00D6132A">
                              <w:rPr>
                                <w:rFonts w:asciiTheme="majorHAnsi" w:hAnsiTheme="majorHAnsi" w:cs="Lucida Sans Unicode"/>
                                <w:sz w:val="20"/>
                                <w:szCs w:val="20"/>
                              </w:rPr>
                              <w:t>VA Verified SDVOB</w:t>
                            </w:r>
                          </w:p>
                          <w:p w14:paraId="2C915646" w14:textId="77777777" w:rsidR="00D6132A" w:rsidRPr="00D6132A" w:rsidRDefault="00D6132A" w:rsidP="00D6132A">
                            <w:pPr>
                              <w:jc w:val="center"/>
                              <w:rPr>
                                <w:sz w:val="20"/>
                                <w:szCs w:val="20"/>
                              </w:rPr>
                            </w:pPr>
                            <w:r w:rsidRPr="00D6132A">
                              <w:rPr>
                                <w:rFonts w:ascii="Lucida Sans Unicode" w:hAnsi="Lucida Sans Unicode" w:cs="Lucida Sans Unicode"/>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sz w:val="20"/>
                                <w:szCs w:val="20"/>
                              </w:rPr>
                              <w:t>Garic Consulting, LLC</w:t>
                            </w:r>
                          </w:p>
                          <w:p w14:paraId="5EA79844" w14:textId="77777777" w:rsidR="00085D4A" w:rsidRPr="00085D4A" w:rsidRDefault="00085D4A" w:rsidP="00085D4A">
                            <w:pPr>
                              <w:jc w:val="center"/>
                              <w:rPr>
                                <w:rFonts w:ascii="Garamond" w:hAnsi="Garamond"/>
                                <w:b/>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8DA12" id="Text Box 28" o:spid="_x0000_s1027" type="#_x0000_t202" style="position:absolute;left:0;text-align:left;margin-left:395.65pt;margin-top:615.95pt;width:171.65pt;height:131.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HvDugIAAMQ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" filled="f" stroked="f">
                <v:textbox>
                  <w:txbxContent>
                    <w:p w14:paraId="1BA13F55"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 xml:space="preserve">For more information contact </w:t>
                      </w:r>
                    </w:p>
                    <w:p w14:paraId="14076E7B"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Garic Consulting, LLC at</w:t>
                      </w:r>
                    </w:p>
                    <w:p w14:paraId="7C262CE9"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www.garicconsulting.com</w:t>
                      </w:r>
                    </w:p>
                    <w:p w14:paraId="5F95EABE"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3822 Octavia St., Ste. 1A</w:t>
                      </w:r>
                    </w:p>
                    <w:p w14:paraId="155B5DDB"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New Orleans, LA  70125</w:t>
                      </w:r>
                    </w:p>
                    <w:p w14:paraId="6D2C646F"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 xml:space="preserve">1-504-837-4577 </w:t>
                      </w:r>
                    </w:p>
                    <w:p w14:paraId="5B15FA46" w14:textId="77777777" w:rsidR="00D6132A" w:rsidRPr="00D6132A" w:rsidRDefault="00D6132A" w:rsidP="00D6132A">
                      <w:pPr>
                        <w:spacing w:after="0"/>
                        <w:jc w:val="center"/>
                        <w:rPr>
                          <w:rFonts w:asciiTheme="majorHAnsi" w:hAnsiTheme="majorHAnsi"/>
                          <w:sz w:val="20"/>
                          <w:szCs w:val="20"/>
                        </w:rPr>
                      </w:pPr>
                      <w:r w:rsidRPr="00D6132A">
                        <w:rPr>
                          <w:rFonts w:asciiTheme="majorHAnsi" w:hAnsiTheme="majorHAnsi"/>
                          <w:sz w:val="20"/>
                          <w:szCs w:val="20"/>
                        </w:rPr>
                        <w:t xml:space="preserve"> DUNS: 026047295</w:t>
                      </w:r>
                    </w:p>
                    <w:p w14:paraId="752F2452" w14:textId="77777777" w:rsidR="00D6132A" w:rsidRPr="00D6132A" w:rsidRDefault="00D6132A" w:rsidP="00D6132A">
                      <w:pPr>
                        <w:spacing w:after="0"/>
                        <w:jc w:val="center"/>
                        <w:rPr>
                          <w:rFonts w:asciiTheme="majorHAnsi" w:hAnsiTheme="majorHAnsi" w:cs="Lucida Sans Unicode"/>
                          <w:sz w:val="20"/>
                          <w:szCs w:val="20"/>
                        </w:rPr>
                      </w:pPr>
                      <w:r w:rsidRPr="00D6132A">
                        <w:rPr>
                          <w:rFonts w:asciiTheme="majorHAnsi" w:hAnsiTheme="majorHAnsi" w:cs="Lucida Sans Unicode"/>
                          <w:sz w:val="20"/>
                          <w:szCs w:val="20"/>
                        </w:rPr>
                        <w:t>VA Verified SDVOB</w:t>
                      </w:r>
                    </w:p>
                    <w:p w14:paraId="2C915646" w14:textId="77777777" w:rsidR="00D6132A" w:rsidRPr="00D6132A" w:rsidRDefault="00D6132A" w:rsidP="00D6132A">
                      <w:pPr>
                        <w:jc w:val="center"/>
                        <w:rPr>
                          <w:sz w:val="20"/>
                          <w:szCs w:val="20"/>
                        </w:rPr>
                      </w:pPr>
                      <w:r w:rsidRPr="00D6132A">
                        <w:rPr>
                          <w:rFonts w:ascii="Lucida Sans Unicode" w:hAnsi="Lucida Sans Unicode" w:cs="Lucida Sans Unicode"/>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rFonts w:ascii="Symbol" w:hAnsi="Symbol"/>
                          <w:sz w:val="20"/>
                          <w:szCs w:val="20"/>
                        </w:rPr>
                        <w:t></w:t>
                      </w:r>
                      <w:r w:rsidRPr="00D6132A">
                        <w:rPr>
                          <w:sz w:val="20"/>
                          <w:szCs w:val="20"/>
                        </w:rPr>
                        <w:t>Garic Consulting, LLC</w:t>
                      </w:r>
                    </w:p>
                    <w:p w14:paraId="5EA79844" w14:textId="77777777" w:rsidR="00085D4A" w:rsidRPr="00085D4A" w:rsidRDefault="00085D4A" w:rsidP="00085D4A">
                      <w:pPr>
                        <w:jc w:val="center"/>
                        <w:rPr>
                          <w:rFonts w:ascii="Garamond" w:hAnsi="Garamond"/>
                          <w:b/>
                          <w:sz w:val="44"/>
                          <w:szCs w:val="44"/>
                        </w:rPr>
                      </w:pPr>
                    </w:p>
                  </w:txbxContent>
                </v:textbox>
                <w10:wrap anchorx="margin"/>
              </v:shape>
            </w:pict>
          </mc:Fallback>
        </mc:AlternateContent>
      </w:r>
      <w:r>
        <w:rPr>
          <w:noProof/>
        </w:rPr>
        <mc:AlternateContent>
          <mc:Choice Requires="wps">
            <w:drawing>
              <wp:anchor distT="0" distB="0" distL="114300" distR="114300" simplePos="0" relativeHeight="251681792" behindDoc="0" locked="0" layoutInCell="1" allowOverlap="1" wp14:anchorId="2EAC9F28" wp14:editId="2F629993">
                <wp:simplePos x="0" y="0"/>
                <wp:positionH relativeFrom="column">
                  <wp:posOffset>5024755</wp:posOffset>
                </wp:positionH>
                <wp:positionV relativeFrom="paragraph">
                  <wp:posOffset>86995</wp:posOffset>
                </wp:positionV>
                <wp:extent cx="2105660" cy="7593330"/>
                <wp:effectExtent l="0" t="1270" r="381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660" cy="7593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83CAD" w14:textId="77777777" w:rsidR="003B556D" w:rsidRPr="003B556D" w:rsidRDefault="003B556D" w:rsidP="00583FEF">
                            <w:pPr>
                              <w:jc w:val="center"/>
                              <w:rPr>
                                <w:rFonts w:ascii="Cambria" w:eastAsia="Times New Roman" w:hAnsi="Cambria" w:cs="Times New Roman"/>
                                <w:b/>
                                <w:bCs/>
                                <w:sz w:val="16"/>
                                <w:szCs w:val="16"/>
                                <w:vertAlign w:val="subscript"/>
                              </w:rPr>
                            </w:pPr>
                            <w:r w:rsidRPr="00583FEF">
                              <w:rPr>
                                <w:rFonts w:ascii="Cambria" w:eastAsia="Times New Roman" w:hAnsi="Cambria" w:cs="Times New Roman"/>
                                <w:b/>
                                <w:bCs/>
                                <w:sz w:val="28"/>
                                <w:szCs w:val="32"/>
                              </w:rPr>
                              <w:t>Our Programs and Offerings</w:t>
                            </w:r>
                          </w:p>
                          <w:p w14:paraId="63DC960E" w14:textId="77777777" w:rsidR="003B556D" w:rsidRDefault="003B556D" w:rsidP="00583FEF">
                            <w:pPr>
                              <w:spacing w:after="0" w:line="240" w:lineRule="auto"/>
                              <w:jc w:val="both"/>
                              <w:rPr>
                                <w:rFonts w:ascii="Calibri" w:eastAsia="Times New Roman" w:hAnsi="Calibri" w:cs="Times New Roman"/>
                                <w:sz w:val="20"/>
                                <w:szCs w:val="20"/>
                              </w:rPr>
                            </w:pPr>
                            <w:r w:rsidRPr="003B556D">
                              <w:rPr>
                                <w:rFonts w:ascii="Calibri" w:eastAsia="Times New Roman" w:hAnsi="Calibri" w:cs="Times New Roman"/>
                                <w:sz w:val="20"/>
                                <w:szCs w:val="20"/>
                              </w:rPr>
                              <w:t>All of our programs are designed, from start to completion, to meet the specific needs of our clients.  We believe this approach is unique and invaluable to our clients.  With that in mind, some of our previous solutions for our clients have included:</w:t>
                            </w:r>
                          </w:p>
                          <w:p w14:paraId="207595CB" w14:textId="77777777" w:rsidR="002D5877" w:rsidRPr="003B556D" w:rsidRDefault="002D5877" w:rsidP="00583FEF">
                            <w:pPr>
                              <w:spacing w:after="0" w:line="240" w:lineRule="auto"/>
                              <w:jc w:val="both"/>
                              <w:rPr>
                                <w:rFonts w:ascii="Calibri" w:eastAsia="Times New Roman" w:hAnsi="Calibri" w:cs="Times New Roman"/>
                                <w:sz w:val="20"/>
                                <w:szCs w:val="20"/>
                              </w:rPr>
                            </w:pPr>
                          </w:p>
                          <w:p w14:paraId="5A004624" w14:textId="77777777" w:rsidR="003B556D" w:rsidRPr="003B556D" w:rsidRDefault="003B556D" w:rsidP="003B556D">
                            <w:pPr>
                              <w:spacing w:after="0" w:line="240" w:lineRule="auto"/>
                              <w:rPr>
                                <w:rFonts w:ascii="Cambria" w:eastAsia="Times New Roman" w:hAnsi="Cambria" w:cs="Times New Roman"/>
                                <w:b/>
                                <w:bCs/>
                              </w:rPr>
                            </w:pPr>
                            <w:r w:rsidRPr="003B556D">
                              <w:rPr>
                                <w:rFonts w:ascii="Cambria" w:eastAsia="Times New Roman" w:hAnsi="Cambria" w:cs="Times New Roman"/>
                                <w:b/>
                                <w:bCs/>
                              </w:rPr>
                              <w:t>Leadership Training Programs</w:t>
                            </w:r>
                          </w:p>
                          <w:p w14:paraId="578FB229"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Taking Charge </w:t>
                            </w:r>
                            <w:r w:rsidRPr="003B556D">
                              <w:rPr>
                                <w:rFonts w:ascii="Calibri" w:eastAsia="Times New Roman" w:hAnsi="Calibri" w:cs="Times New Roman"/>
                                <w:bCs/>
                                <w:sz w:val="20"/>
                                <w:szCs w:val="20"/>
                              </w:rPr>
                              <w:t>(new supervisor training programs)</w:t>
                            </w:r>
                          </w:p>
                          <w:p w14:paraId="3EB2BBFE"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From Day One</w:t>
                            </w:r>
                            <w:r w:rsidRPr="003B556D">
                              <w:rPr>
                                <w:rFonts w:ascii="Calibri" w:eastAsia="Times New Roman" w:hAnsi="Calibri" w:cs="Times New Roman"/>
                                <w:bCs/>
                                <w:sz w:val="20"/>
                                <w:szCs w:val="20"/>
                              </w:rPr>
                              <w:t xml:space="preserve"> (leading and integrating new team members)</w:t>
                            </w:r>
                          </w:p>
                          <w:p w14:paraId="69E2C4BB"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Manager as Leader, Leader as Coach </w:t>
                            </w:r>
                            <w:r w:rsidRPr="003B556D">
                              <w:rPr>
                                <w:rFonts w:ascii="Calibri" w:eastAsia="Times New Roman" w:hAnsi="Calibri" w:cs="Times New Roman"/>
                                <w:bCs/>
                                <w:sz w:val="20"/>
                                <w:szCs w:val="20"/>
                              </w:rPr>
                              <w:t>(motivation at its best)</w:t>
                            </w:r>
                          </w:p>
                          <w:p w14:paraId="3BA22262"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Leading the Team</w:t>
                            </w:r>
                            <w:r w:rsidRPr="003B556D">
                              <w:rPr>
                                <w:rFonts w:ascii="Calibri" w:eastAsia="Times New Roman" w:hAnsi="Calibri" w:cs="Times New Roman"/>
                                <w:bCs/>
                                <w:sz w:val="20"/>
                                <w:szCs w:val="20"/>
                              </w:rPr>
                              <w:t xml:space="preserve"> (strategies, techniques, and tactics for leading groups)</w:t>
                            </w:r>
                          </w:p>
                          <w:p w14:paraId="560DEB62" w14:textId="77777777" w:rsidR="003B556D" w:rsidRPr="003B556D" w:rsidRDefault="003B556D" w:rsidP="003B556D">
                            <w:pPr>
                              <w:spacing w:after="0" w:line="240" w:lineRule="auto"/>
                              <w:rPr>
                                <w:rFonts w:ascii="Cambria" w:eastAsia="Times New Roman" w:hAnsi="Cambria" w:cs="Times New Roman"/>
                                <w:b/>
                              </w:rPr>
                            </w:pPr>
                            <w:r w:rsidRPr="003B556D">
                              <w:rPr>
                                <w:rFonts w:ascii="Cambria" w:eastAsia="Times New Roman" w:hAnsi="Cambria" w:cs="Times New Roman"/>
                                <w:b/>
                              </w:rPr>
                              <w:t>Leadership Development</w:t>
                            </w:r>
                          </w:p>
                          <w:p w14:paraId="6F0BEA03" w14:textId="77777777" w:rsidR="003B556D" w:rsidRPr="003B556D" w:rsidRDefault="003B556D" w:rsidP="003B556D">
                            <w:pPr>
                              <w:spacing w:after="0" w:line="240" w:lineRule="auto"/>
                              <w:rPr>
                                <w:rFonts w:ascii="Calibri" w:eastAsia="Times New Roman" w:hAnsi="Calibri" w:cs="Times New Roman"/>
                                <w:sz w:val="20"/>
                                <w:szCs w:val="20"/>
                              </w:rPr>
                            </w:pPr>
                            <w:r w:rsidRPr="003B556D">
                              <w:rPr>
                                <w:rFonts w:ascii="Times New Roman" w:eastAsia="Times New Roman" w:hAnsi="Times New Roman" w:cs="Times New Roman"/>
                                <w:i/>
                                <w:sz w:val="20"/>
                                <w:szCs w:val="20"/>
                              </w:rPr>
                              <w:t xml:space="preserve">  </w:t>
                            </w:r>
                            <w:r w:rsidRPr="003B556D">
                              <w:rPr>
                                <w:rFonts w:ascii="Calibri" w:eastAsia="Times New Roman" w:hAnsi="Calibri" w:cs="Times New Roman"/>
                                <w:i/>
                                <w:sz w:val="20"/>
                                <w:szCs w:val="20"/>
                              </w:rPr>
                              <w:t>Knowing the Leader</w:t>
                            </w:r>
                            <w:r w:rsidRPr="003B556D">
                              <w:rPr>
                                <w:rFonts w:ascii="Calibri" w:eastAsia="Times New Roman" w:hAnsi="Calibri" w:cs="Times New Roman"/>
                                <w:sz w:val="20"/>
                                <w:szCs w:val="20"/>
                              </w:rPr>
                              <w:t xml:space="preserve"> (Oneself) Testing, interpretation, analysis, individual development planning</w:t>
                            </w:r>
                          </w:p>
                          <w:p w14:paraId="371D6602" w14:textId="77777777" w:rsidR="003B556D" w:rsidRPr="003B556D" w:rsidRDefault="003B556D" w:rsidP="003B556D">
                            <w:pPr>
                              <w:spacing w:after="0" w:line="240" w:lineRule="auto"/>
                              <w:rPr>
                                <w:rFonts w:ascii="Calibri" w:eastAsia="Times New Roman" w:hAnsi="Calibri" w:cs="Times New Roman"/>
                                <w:sz w:val="20"/>
                                <w:szCs w:val="20"/>
                              </w:rPr>
                            </w:pPr>
                            <w:r w:rsidRPr="003B556D">
                              <w:rPr>
                                <w:rFonts w:ascii="Calibri" w:eastAsia="Times New Roman" w:hAnsi="Calibri" w:cs="Times New Roman"/>
                                <w:sz w:val="20"/>
                                <w:szCs w:val="20"/>
                              </w:rPr>
                              <w:t xml:space="preserve">  </w:t>
                            </w:r>
                            <w:r w:rsidRPr="003B556D">
                              <w:rPr>
                                <w:rFonts w:ascii="Calibri" w:eastAsia="Times New Roman" w:hAnsi="Calibri" w:cs="Times New Roman"/>
                                <w:i/>
                                <w:sz w:val="20"/>
                                <w:szCs w:val="20"/>
                              </w:rPr>
                              <w:t>The Leading Edge Program</w:t>
                            </w:r>
                            <w:r w:rsidRPr="003B556D">
                              <w:rPr>
                                <w:rFonts w:ascii="Calibri" w:eastAsia="Times New Roman" w:hAnsi="Calibri" w:cs="Times New Roman"/>
                                <w:sz w:val="20"/>
                                <w:szCs w:val="20"/>
                              </w:rPr>
                              <w:t xml:space="preserve"> (comprehensive, holistic, approach to leader development)</w:t>
                            </w:r>
                          </w:p>
                          <w:p w14:paraId="7DDF2A5F" w14:textId="77777777" w:rsidR="00122C81" w:rsidRDefault="003B556D" w:rsidP="003B556D">
                            <w:pPr>
                              <w:spacing w:after="0" w:line="240" w:lineRule="auto"/>
                              <w:rPr>
                                <w:rFonts w:ascii="Calibri" w:eastAsia="Times New Roman" w:hAnsi="Calibri" w:cs="Times New Roman"/>
                                <w:sz w:val="20"/>
                                <w:szCs w:val="20"/>
                              </w:rPr>
                            </w:pPr>
                            <w:r w:rsidRPr="003B556D">
                              <w:rPr>
                                <w:rFonts w:ascii="Calibri" w:eastAsia="Times New Roman" w:hAnsi="Calibri" w:cs="Times New Roman"/>
                                <w:sz w:val="20"/>
                                <w:szCs w:val="20"/>
                              </w:rPr>
                              <w:t xml:space="preserve">  </w:t>
                            </w:r>
                            <w:r w:rsidRPr="003B556D">
                              <w:rPr>
                                <w:rFonts w:ascii="Calibri" w:eastAsia="Times New Roman" w:hAnsi="Calibri" w:cs="Times New Roman"/>
                                <w:i/>
                                <w:sz w:val="20"/>
                                <w:szCs w:val="20"/>
                              </w:rPr>
                              <w:t>Listening for Leaders</w:t>
                            </w:r>
                            <w:r w:rsidRPr="003B556D">
                              <w:rPr>
                                <w:rFonts w:ascii="Calibri" w:eastAsia="Times New Roman" w:hAnsi="Calibri" w:cs="Times New Roman"/>
                                <w:sz w:val="20"/>
                                <w:szCs w:val="20"/>
                              </w:rPr>
                              <w:t xml:space="preserve"> (the most important skill a leader can master)</w:t>
                            </w:r>
                          </w:p>
                          <w:p w14:paraId="756981EF" w14:textId="77777777" w:rsidR="00122C81" w:rsidRDefault="00122C81" w:rsidP="00122C81">
                            <w:pPr>
                              <w:spacing w:after="0"/>
                            </w:pPr>
                            <w:r w:rsidRPr="00692C9B">
                              <w:rPr>
                                <w:rFonts w:asciiTheme="majorHAnsi" w:hAnsiTheme="majorHAnsi"/>
                                <w:b/>
                              </w:rPr>
                              <w:t>Executive and Leadership Coaching</w:t>
                            </w:r>
                            <w:r>
                              <w:t xml:space="preserve">  </w:t>
                            </w:r>
                          </w:p>
                          <w:p w14:paraId="6BAA9EBD" w14:textId="77777777" w:rsidR="00122C81" w:rsidRPr="00122C81" w:rsidRDefault="00122C81" w:rsidP="00122C81">
                            <w:pPr>
                              <w:spacing w:after="0"/>
                              <w:ind w:firstLine="90"/>
                              <w:rPr>
                                <w:sz w:val="20"/>
                              </w:rPr>
                            </w:pPr>
                            <w:r w:rsidRPr="00122C81">
                              <w:rPr>
                                <w:i/>
                                <w:sz w:val="20"/>
                              </w:rPr>
                              <w:t>Coaching for Performance</w:t>
                            </w:r>
                            <w:r w:rsidRPr="00122C81">
                              <w:rPr>
                                <w:sz w:val="20"/>
                              </w:rPr>
                              <w:t xml:space="preserve"> (focusing on breakthrough performance and increased responsibilities)</w:t>
                            </w:r>
                          </w:p>
                          <w:p w14:paraId="0B98AEAD" w14:textId="77777777" w:rsidR="00122C81" w:rsidRPr="00122C81" w:rsidRDefault="00122C81" w:rsidP="00122C81">
                            <w:pPr>
                              <w:spacing w:after="0"/>
                              <w:rPr>
                                <w:sz w:val="20"/>
                              </w:rPr>
                            </w:pPr>
                            <w:r w:rsidRPr="00122C81">
                              <w:rPr>
                                <w:sz w:val="20"/>
                              </w:rPr>
                              <w:t xml:space="preserve">  </w:t>
                            </w:r>
                            <w:r w:rsidRPr="00122C81">
                              <w:rPr>
                                <w:i/>
                                <w:sz w:val="20"/>
                              </w:rPr>
                              <w:t>Coaching for Strength</w:t>
                            </w:r>
                            <w:r w:rsidRPr="00122C81">
                              <w:rPr>
                                <w:sz w:val="20"/>
                              </w:rPr>
                              <w:t xml:space="preserve"> (focusing on reassessment and realignment with a goal of measured improvement)</w:t>
                            </w:r>
                          </w:p>
                          <w:p w14:paraId="7B71D99E" w14:textId="77777777" w:rsidR="00122C81" w:rsidRPr="00692C9B" w:rsidRDefault="00122C81" w:rsidP="00122C81">
                            <w:pPr>
                              <w:spacing w:after="0"/>
                              <w:rPr>
                                <w:rFonts w:asciiTheme="majorHAnsi" w:hAnsiTheme="majorHAnsi"/>
                                <w:b/>
                              </w:rPr>
                            </w:pPr>
                            <w:r w:rsidRPr="00692C9B">
                              <w:rPr>
                                <w:rFonts w:asciiTheme="majorHAnsi" w:hAnsiTheme="majorHAnsi"/>
                                <w:b/>
                              </w:rPr>
                              <w:t>Performance Consulting</w:t>
                            </w:r>
                          </w:p>
                          <w:p w14:paraId="59B67A22" w14:textId="77777777" w:rsidR="00122C81" w:rsidRPr="00122C81" w:rsidRDefault="00122C81" w:rsidP="00122C81">
                            <w:pPr>
                              <w:spacing w:after="0"/>
                              <w:rPr>
                                <w:i/>
                                <w:sz w:val="20"/>
                              </w:rPr>
                            </w:pPr>
                            <w:r>
                              <w:rPr>
                                <w:i/>
                              </w:rPr>
                              <w:t xml:space="preserve">  </w:t>
                            </w:r>
                            <w:r w:rsidRPr="00122C81">
                              <w:rPr>
                                <w:i/>
                                <w:sz w:val="20"/>
                              </w:rPr>
                              <w:t>Performance management systems based on client need</w:t>
                            </w:r>
                          </w:p>
                          <w:p w14:paraId="48784E61" w14:textId="77777777" w:rsidR="00122C81" w:rsidRPr="00122C81" w:rsidRDefault="00122C81" w:rsidP="00122C81">
                            <w:pPr>
                              <w:spacing w:after="0"/>
                              <w:rPr>
                                <w:sz w:val="20"/>
                              </w:rPr>
                            </w:pPr>
                            <w:r w:rsidRPr="00122C81">
                              <w:rPr>
                                <w:i/>
                                <w:sz w:val="20"/>
                              </w:rPr>
                              <w:t xml:space="preserve">  Change leadership and management strategies</w:t>
                            </w:r>
                          </w:p>
                          <w:p w14:paraId="4A63CBE2" w14:textId="77777777" w:rsidR="00122C81" w:rsidRPr="003B556D" w:rsidRDefault="00122C81" w:rsidP="003B556D">
                            <w:pPr>
                              <w:spacing w:after="0" w:line="240" w:lineRule="auto"/>
                              <w:rPr>
                                <w:rFonts w:ascii="Calibri" w:eastAsia="Times New Roman" w:hAnsi="Calibri" w:cs="Times New Roman"/>
                                <w:sz w:val="20"/>
                                <w:szCs w:val="20"/>
                              </w:rPr>
                            </w:pPr>
                          </w:p>
                          <w:p w14:paraId="71918579" w14:textId="77777777" w:rsidR="003B556D" w:rsidRPr="003B556D" w:rsidRDefault="003B556D" w:rsidP="00895D99">
                            <w:pPr>
                              <w:spacing w:after="0" w:line="240" w:lineRule="auto"/>
                              <w:jc w:val="center"/>
                              <w:rPr>
                                <w:rFonts w:ascii="Calibri" w:eastAsia="Times New Roman" w:hAnsi="Calibri" w:cs="Times New Roman"/>
                                <w:sz w:val="20"/>
                                <w:szCs w:val="20"/>
                              </w:rPr>
                            </w:pPr>
                          </w:p>
                          <w:p w14:paraId="76BA7421" w14:textId="77777777" w:rsidR="003B556D" w:rsidRDefault="003B55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AC9F28" id="_x0000_s1028" type="#_x0000_t202" style="position:absolute;left:0;text-align:left;margin-left:395.65pt;margin-top:6.85pt;width:165.8pt;height:597.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" filled="f" stroked="f">
                <v:textbox>
                  <w:txbxContent>
                    <w:p w14:paraId="53183CAD" w14:textId="77777777" w:rsidR="003B556D" w:rsidRPr="003B556D" w:rsidRDefault="003B556D" w:rsidP="00583FEF">
                      <w:pPr>
                        <w:jc w:val="center"/>
                        <w:rPr>
                          <w:rFonts w:ascii="Cambria" w:eastAsia="Times New Roman" w:hAnsi="Cambria" w:cs="Times New Roman"/>
                          <w:b/>
                          <w:bCs/>
                          <w:sz w:val="16"/>
                          <w:szCs w:val="16"/>
                          <w:vertAlign w:val="subscript"/>
                        </w:rPr>
                      </w:pPr>
                      <w:r w:rsidRPr="00583FEF">
                        <w:rPr>
                          <w:rFonts w:ascii="Cambria" w:eastAsia="Times New Roman" w:hAnsi="Cambria" w:cs="Times New Roman"/>
                          <w:b/>
                          <w:bCs/>
                          <w:sz w:val="28"/>
                          <w:szCs w:val="32"/>
                        </w:rPr>
                        <w:t>Our Programs and Offerings</w:t>
                      </w:r>
                    </w:p>
                    <w:p w14:paraId="63DC960E" w14:textId="77777777" w:rsidR="003B556D" w:rsidRDefault="003B556D" w:rsidP="00583FEF">
                      <w:pPr>
                        <w:spacing w:after="0" w:line="240" w:lineRule="auto"/>
                        <w:jc w:val="both"/>
                        <w:rPr>
                          <w:rFonts w:ascii="Calibri" w:eastAsia="Times New Roman" w:hAnsi="Calibri" w:cs="Times New Roman"/>
                          <w:sz w:val="20"/>
                          <w:szCs w:val="20"/>
                        </w:rPr>
                      </w:pPr>
                      <w:r w:rsidRPr="003B556D">
                        <w:rPr>
                          <w:rFonts w:ascii="Calibri" w:eastAsia="Times New Roman" w:hAnsi="Calibri" w:cs="Times New Roman"/>
                          <w:sz w:val="20"/>
                          <w:szCs w:val="20"/>
                        </w:rPr>
                        <w:t>All of our programs are designed, from start to completion, to meet the specific needs of our clients.  We believe this approach is unique and invaluable to our clients.  With that in mind, some of our previous solutions for our clients have included:</w:t>
                      </w:r>
                    </w:p>
                    <w:p w14:paraId="207595CB" w14:textId="77777777" w:rsidR="002D5877" w:rsidRPr="003B556D" w:rsidRDefault="002D5877" w:rsidP="00583FEF">
                      <w:pPr>
                        <w:spacing w:after="0" w:line="240" w:lineRule="auto"/>
                        <w:jc w:val="both"/>
                        <w:rPr>
                          <w:rFonts w:ascii="Calibri" w:eastAsia="Times New Roman" w:hAnsi="Calibri" w:cs="Times New Roman"/>
                          <w:sz w:val="20"/>
                          <w:szCs w:val="20"/>
                        </w:rPr>
                      </w:pPr>
                    </w:p>
                    <w:p w14:paraId="5A004624" w14:textId="77777777" w:rsidR="003B556D" w:rsidRPr="003B556D" w:rsidRDefault="003B556D" w:rsidP="003B556D">
                      <w:pPr>
                        <w:spacing w:after="0" w:line="240" w:lineRule="auto"/>
                        <w:rPr>
                          <w:rFonts w:ascii="Cambria" w:eastAsia="Times New Roman" w:hAnsi="Cambria" w:cs="Times New Roman"/>
                          <w:b/>
                          <w:bCs/>
                        </w:rPr>
                      </w:pPr>
                      <w:r w:rsidRPr="003B556D">
                        <w:rPr>
                          <w:rFonts w:ascii="Cambria" w:eastAsia="Times New Roman" w:hAnsi="Cambria" w:cs="Times New Roman"/>
                          <w:b/>
                          <w:bCs/>
                        </w:rPr>
                        <w:t>Leadership Training Programs</w:t>
                      </w:r>
                    </w:p>
                    <w:p w14:paraId="578FB229"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Taking Charge </w:t>
                      </w:r>
                      <w:r w:rsidRPr="003B556D">
                        <w:rPr>
                          <w:rFonts w:ascii="Calibri" w:eastAsia="Times New Roman" w:hAnsi="Calibri" w:cs="Times New Roman"/>
                          <w:bCs/>
                          <w:sz w:val="20"/>
                          <w:szCs w:val="20"/>
                        </w:rPr>
                        <w:t>(new supervisor training programs)</w:t>
                      </w:r>
                    </w:p>
                    <w:p w14:paraId="3EB2BBFE"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From Day One</w:t>
                      </w:r>
                      <w:r w:rsidRPr="003B556D">
                        <w:rPr>
                          <w:rFonts w:ascii="Calibri" w:eastAsia="Times New Roman" w:hAnsi="Calibri" w:cs="Times New Roman"/>
                          <w:bCs/>
                          <w:sz w:val="20"/>
                          <w:szCs w:val="20"/>
                        </w:rPr>
                        <w:t xml:space="preserve"> (leading and integrating new team members)</w:t>
                      </w:r>
                    </w:p>
                    <w:p w14:paraId="69E2C4BB"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Manager as Leader, Leader as Coach </w:t>
                      </w:r>
                      <w:r w:rsidRPr="003B556D">
                        <w:rPr>
                          <w:rFonts w:ascii="Calibri" w:eastAsia="Times New Roman" w:hAnsi="Calibri" w:cs="Times New Roman"/>
                          <w:bCs/>
                          <w:sz w:val="20"/>
                          <w:szCs w:val="20"/>
                        </w:rPr>
                        <w:t>(motivation at its best)</w:t>
                      </w:r>
                    </w:p>
                    <w:p w14:paraId="3BA22262" w14:textId="77777777" w:rsidR="003B556D" w:rsidRPr="003B556D" w:rsidRDefault="003B556D" w:rsidP="003B556D">
                      <w:pPr>
                        <w:spacing w:after="0" w:line="240" w:lineRule="auto"/>
                        <w:rPr>
                          <w:rFonts w:ascii="Calibri" w:eastAsia="Times New Roman" w:hAnsi="Calibri" w:cs="Times New Roman"/>
                          <w:bCs/>
                          <w:sz w:val="20"/>
                          <w:szCs w:val="20"/>
                        </w:rPr>
                      </w:pPr>
                      <w:r w:rsidRPr="003B556D">
                        <w:rPr>
                          <w:rFonts w:ascii="Calibri" w:eastAsia="Times New Roman" w:hAnsi="Calibri" w:cs="Times New Roman"/>
                          <w:bCs/>
                          <w:i/>
                          <w:sz w:val="20"/>
                          <w:szCs w:val="20"/>
                        </w:rPr>
                        <w:t xml:space="preserve">  Leading the Team</w:t>
                      </w:r>
                      <w:r w:rsidRPr="003B556D">
                        <w:rPr>
                          <w:rFonts w:ascii="Calibri" w:eastAsia="Times New Roman" w:hAnsi="Calibri" w:cs="Times New Roman"/>
                          <w:bCs/>
                          <w:sz w:val="20"/>
                          <w:szCs w:val="20"/>
                        </w:rPr>
                        <w:t xml:space="preserve"> (strategies, techniques, and tactics for leading groups)</w:t>
                      </w:r>
                    </w:p>
                    <w:p w14:paraId="560DEB62" w14:textId="77777777" w:rsidR="003B556D" w:rsidRPr="003B556D" w:rsidRDefault="003B556D" w:rsidP="003B556D">
                      <w:pPr>
                        <w:spacing w:after="0" w:line="240" w:lineRule="auto"/>
                        <w:rPr>
                          <w:rFonts w:ascii="Cambria" w:eastAsia="Times New Roman" w:hAnsi="Cambria" w:cs="Times New Roman"/>
                          <w:b/>
                        </w:rPr>
                      </w:pPr>
                      <w:r w:rsidRPr="003B556D">
                        <w:rPr>
                          <w:rFonts w:ascii="Cambria" w:eastAsia="Times New Roman" w:hAnsi="Cambria" w:cs="Times New Roman"/>
                          <w:b/>
                        </w:rPr>
                        <w:t>Leadership Development</w:t>
                      </w:r>
                    </w:p>
                    <w:p w14:paraId="6F0BEA03" w14:textId="77777777" w:rsidR="003B556D" w:rsidRPr="003B556D" w:rsidRDefault="003B556D" w:rsidP="003B556D">
                      <w:pPr>
                        <w:spacing w:after="0" w:line="240" w:lineRule="auto"/>
                        <w:rPr>
                          <w:rFonts w:ascii="Calibri" w:eastAsia="Times New Roman" w:hAnsi="Calibri" w:cs="Times New Roman"/>
                          <w:sz w:val="20"/>
                          <w:szCs w:val="20"/>
                        </w:rPr>
                      </w:pPr>
                      <w:r w:rsidRPr="003B556D">
                        <w:rPr>
                          <w:rFonts w:ascii="Times New Roman" w:eastAsia="Times New Roman" w:hAnsi="Times New Roman" w:cs="Times New Roman"/>
                          <w:i/>
                          <w:sz w:val="20"/>
                          <w:szCs w:val="20"/>
                        </w:rPr>
                        <w:t xml:space="preserve">  </w:t>
                      </w:r>
                      <w:r w:rsidRPr="003B556D">
                        <w:rPr>
                          <w:rFonts w:ascii="Calibri" w:eastAsia="Times New Roman" w:hAnsi="Calibri" w:cs="Times New Roman"/>
                          <w:i/>
                          <w:sz w:val="20"/>
                          <w:szCs w:val="20"/>
                        </w:rPr>
                        <w:t>Knowing the Leader</w:t>
                      </w:r>
                      <w:r w:rsidRPr="003B556D">
                        <w:rPr>
                          <w:rFonts w:ascii="Calibri" w:eastAsia="Times New Roman" w:hAnsi="Calibri" w:cs="Times New Roman"/>
                          <w:sz w:val="20"/>
                          <w:szCs w:val="20"/>
                        </w:rPr>
                        <w:t xml:space="preserve"> (Oneself) Testing, interpretation, analysis, individual development planning</w:t>
                      </w:r>
                    </w:p>
                    <w:p w14:paraId="371D6602" w14:textId="77777777" w:rsidR="003B556D" w:rsidRPr="003B556D" w:rsidRDefault="003B556D" w:rsidP="003B556D">
                      <w:pPr>
                        <w:spacing w:after="0" w:line="240" w:lineRule="auto"/>
                        <w:rPr>
                          <w:rFonts w:ascii="Calibri" w:eastAsia="Times New Roman" w:hAnsi="Calibri" w:cs="Times New Roman"/>
                          <w:sz w:val="20"/>
                          <w:szCs w:val="20"/>
                        </w:rPr>
                      </w:pPr>
                      <w:r w:rsidRPr="003B556D">
                        <w:rPr>
                          <w:rFonts w:ascii="Calibri" w:eastAsia="Times New Roman" w:hAnsi="Calibri" w:cs="Times New Roman"/>
                          <w:sz w:val="20"/>
                          <w:szCs w:val="20"/>
                        </w:rPr>
                        <w:t xml:space="preserve">  </w:t>
                      </w:r>
                      <w:r w:rsidRPr="003B556D">
                        <w:rPr>
                          <w:rFonts w:ascii="Calibri" w:eastAsia="Times New Roman" w:hAnsi="Calibri" w:cs="Times New Roman"/>
                          <w:i/>
                          <w:sz w:val="20"/>
                          <w:szCs w:val="20"/>
                        </w:rPr>
                        <w:t>The Leading Edge Program</w:t>
                      </w:r>
                      <w:r w:rsidRPr="003B556D">
                        <w:rPr>
                          <w:rFonts w:ascii="Calibri" w:eastAsia="Times New Roman" w:hAnsi="Calibri" w:cs="Times New Roman"/>
                          <w:sz w:val="20"/>
                          <w:szCs w:val="20"/>
                        </w:rPr>
                        <w:t xml:space="preserve"> (comprehensive, holistic, approach to leader development)</w:t>
                      </w:r>
                    </w:p>
                    <w:p w14:paraId="7DDF2A5F" w14:textId="77777777" w:rsidR="00122C81" w:rsidRDefault="003B556D" w:rsidP="003B556D">
                      <w:pPr>
                        <w:spacing w:after="0" w:line="240" w:lineRule="auto"/>
                        <w:rPr>
                          <w:rFonts w:ascii="Calibri" w:eastAsia="Times New Roman" w:hAnsi="Calibri" w:cs="Times New Roman"/>
                          <w:sz w:val="20"/>
                          <w:szCs w:val="20"/>
                        </w:rPr>
                      </w:pPr>
                      <w:r w:rsidRPr="003B556D">
                        <w:rPr>
                          <w:rFonts w:ascii="Calibri" w:eastAsia="Times New Roman" w:hAnsi="Calibri" w:cs="Times New Roman"/>
                          <w:sz w:val="20"/>
                          <w:szCs w:val="20"/>
                        </w:rPr>
                        <w:t xml:space="preserve">  </w:t>
                      </w:r>
                      <w:r w:rsidRPr="003B556D">
                        <w:rPr>
                          <w:rFonts w:ascii="Calibri" w:eastAsia="Times New Roman" w:hAnsi="Calibri" w:cs="Times New Roman"/>
                          <w:i/>
                          <w:sz w:val="20"/>
                          <w:szCs w:val="20"/>
                        </w:rPr>
                        <w:t>Listening for Leaders</w:t>
                      </w:r>
                      <w:r w:rsidRPr="003B556D">
                        <w:rPr>
                          <w:rFonts w:ascii="Calibri" w:eastAsia="Times New Roman" w:hAnsi="Calibri" w:cs="Times New Roman"/>
                          <w:sz w:val="20"/>
                          <w:szCs w:val="20"/>
                        </w:rPr>
                        <w:t xml:space="preserve"> (the most important skill a leader can master)</w:t>
                      </w:r>
                    </w:p>
                    <w:p w14:paraId="756981EF" w14:textId="77777777" w:rsidR="00122C81" w:rsidRDefault="00122C81" w:rsidP="00122C81">
                      <w:pPr>
                        <w:spacing w:after="0"/>
                      </w:pPr>
                      <w:r w:rsidRPr="00692C9B">
                        <w:rPr>
                          <w:rFonts w:asciiTheme="majorHAnsi" w:hAnsiTheme="majorHAnsi"/>
                          <w:b/>
                        </w:rPr>
                        <w:t>Executive and Leadership Coaching</w:t>
                      </w:r>
                      <w:r>
                        <w:t xml:space="preserve">  </w:t>
                      </w:r>
                    </w:p>
                    <w:p w14:paraId="6BAA9EBD" w14:textId="77777777" w:rsidR="00122C81" w:rsidRPr="00122C81" w:rsidRDefault="00122C81" w:rsidP="00122C81">
                      <w:pPr>
                        <w:spacing w:after="0"/>
                        <w:ind w:firstLine="90"/>
                        <w:rPr>
                          <w:sz w:val="20"/>
                        </w:rPr>
                      </w:pPr>
                      <w:r w:rsidRPr="00122C81">
                        <w:rPr>
                          <w:i/>
                          <w:sz w:val="20"/>
                        </w:rPr>
                        <w:t>Coaching for Performance</w:t>
                      </w:r>
                      <w:r w:rsidRPr="00122C81">
                        <w:rPr>
                          <w:sz w:val="20"/>
                        </w:rPr>
                        <w:t xml:space="preserve"> (focusing on breakthrough performance and increased responsibilities)</w:t>
                      </w:r>
                    </w:p>
                    <w:p w14:paraId="0B98AEAD" w14:textId="77777777" w:rsidR="00122C81" w:rsidRPr="00122C81" w:rsidRDefault="00122C81" w:rsidP="00122C81">
                      <w:pPr>
                        <w:spacing w:after="0"/>
                        <w:rPr>
                          <w:sz w:val="20"/>
                        </w:rPr>
                      </w:pPr>
                      <w:r w:rsidRPr="00122C81">
                        <w:rPr>
                          <w:sz w:val="20"/>
                        </w:rPr>
                        <w:t xml:space="preserve">  </w:t>
                      </w:r>
                      <w:r w:rsidRPr="00122C81">
                        <w:rPr>
                          <w:i/>
                          <w:sz w:val="20"/>
                        </w:rPr>
                        <w:t>Coaching for Strength</w:t>
                      </w:r>
                      <w:r w:rsidRPr="00122C81">
                        <w:rPr>
                          <w:sz w:val="20"/>
                        </w:rPr>
                        <w:t xml:space="preserve"> (focusing on reassessment and realignment with a goal of measured improvement)</w:t>
                      </w:r>
                    </w:p>
                    <w:p w14:paraId="7B71D99E" w14:textId="77777777" w:rsidR="00122C81" w:rsidRPr="00692C9B" w:rsidRDefault="00122C81" w:rsidP="00122C81">
                      <w:pPr>
                        <w:spacing w:after="0"/>
                        <w:rPr>
                          <w:rFonts w:asciiTheme="majorHAnsi" w:hAnsiTheme="majorHAnsi"/>
                          <w:b/>
                        </w:rPr>
                      </w:pPr>
                      <w:r w:rsidRPr="00692C9B">
                        <w:rPr>
                          <w:rFonts w:asciiTheme="majorHAnsi" w:hAnsiTheme="majorHAnsi"/>
                          <w:b/>
                        </w:rPr>
                        <w:t>Performance Consulting</w:t>
                      </w:r>
                    </w:p>
                    <w:p w14:paraId="59B67A22" w14:textId="77777777" w:rsidR="00122C81" w:rsidRPr="00122C81" w:rsidRDefault="00122C81" w:rsidP="00122C81">
                      <w:pPr>
                        <w:spacing w:after="0"/>
                        <w:rPr>
                          <w:i/>
                          <w:sz w:val="20"/>
                        </w:rPr>
                      </w:pPr>
                      <w:r>
                        <w:rPr>
                          <w:i/>
                        </w:rPr>
                        <w:t xml:space="preserve">  </w:t>
                      </w:r>
                      <w:r w:rsidRPr="00122C81">
                        <w:rPr>
                          <w:i/>
                          <w:sz w:val="20"/>
                        </w:rPr>
                        <w:t>Performance management systems based on client need</w:t>
                      </w:r>
                    </w:p>
                    <w:p w14:paraId="48784E61" w14:textId="77777777" w:rsidR="00122C81" w:rsidRPr="00122C81" w:rsidRDefault="00122C81" w:rsidP="00122C81">
                      <w:pPr>
                        <w:spacing w:after="0"/>
                        <w:rPr>
                          <w:sz w:val="20"/>
                        </w:rPr>
                      </w:pPr>
                      <w:r w:rsidRPr="00122C81">
                        <w:rPr>
                          <w:i/>
                          <w:sz w:val="20"/>
                        </w:rPr>
                        <w:t xml:space="preserve">  Change leadership and management strategies</w:t>
                      </w:r>
                    </w:p>
                    <w:p w14:paraId="4A63CBE2" w14:textId="77777777" w:rsidR="00122C81" w:rsidRPr="003B556D" w:rsidRDefault="00122C81" w:rsidP="003B556D">
                      <w:pPr>
                        <w:spacing w:after="0" w:line="240" w:lineRule="auto"/>
                        <w:rPr>
                          <w:rFonts w:ascii="Calibri" w:eastAsia="Times New Roman" w:hAnsi="Calibri" w:cs="Times New Roman"/>
                          <w:sz w:val="20"/>
                          <w:szCs w:val="20"/>
                        </w:rPr>
                      </w:pPr>
                    </w:p>
                    <w:p w14:paraId="71918579" w14:textId="77777777" w:rsidR="003B556D" w:rsidRPr="003B556D" w:rsidRDefault="003B556D" w:rsidP="00895D99">
                      <w:pPr>
                        <w:spacing w:after="0" w:line="240" w:lineRule="auto"/>
                        <w:jc w:val="center"/>
                        <w:rPr>
                          <w:rFonts w:ascii="Calibri" w:eastAsia="Times New Roman" w:hAnsi="Calibri" w:cs="Times New Roman"/>
                          <w:sz w:val="20"/>
                          <w:szCs w:val="20"/>
                        </w:rPr>
                      </w:pPr>
                    </w:p>
                    <w:p w14:paraId="76BA7421" w14:textId="77777777" w:rsidR="003B556D" w:rsidRDefault="003B556D"/>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74AA6049" wp14:editId="473CC016">
                <wp:simplePos x="0" y="0"/>
                <wp:positionH relativeFrom="column">
                  <wp:posOffset>2527300</wp:posOffset>
                </wp:positionH>
                <wp:positionV relativeFrom="paragraph">
                  <wp:posOffset>1537970</wp:posOffset>
                </wp:positionV>
                <wp:extent cx="2434590" cy="417830"/>
                <wp:effectExtent l="3175" t="4445" r="635"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4590"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89DB9" w14:textId="77777777" w:rsidR="009F1D66" w:rsidRDefault="009F1D66" w:rsidP="009F1D66">
                            <w:pPr>
                              <w:jc w:val="center"/>
                              <w:rPr>
                                <w:rFonts w:asciiTheme="majorHAnsi" w:hAnsiTheme="majorHAnsi"/>
                                <w:b/>
                                <w:i/>
                                <w:sz w:val="36"/>
                                <w:szCs w:val="36"/>
                              </w:rPr>
                            </w:pPr>
                            <w:r w:rsidRPr="0090046B">
                              <w:rPr>
                                <w:rFonts w:asciiTheme="majorHAnsi" w:hAnsiTheme="majorHAnsi"/>
                                <w:b/>
                                <w:i/>
                                <w:sz w:val="36"/>
                                <w:szCs w:val="36"/>
                              </w:rPr>
                              <w:t>We Grow Leaders</w:t>
                            </w:r>
                          </w:p>
                          <w:p w14:paraId="537775E8" w14:textId="77777777" w:rsidR="009F1D66" w:rsidRDefault="009F1D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AA6049" id="_x0000_s1029" type="#_x0000_t202" style="position:absolute;left:0;text-align:left;margin-left:199pt;margin-top:121.1pt;width:191.7pt;height:32.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sjg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" filled="f" stroked="f">
                <v:textbox>
                  <w:txbxContent>
                    <w:p w14:paraId="07689DB9" w14:textId="77777777" w:rsidR="009F1D66" w:rsidRDefault="009F1D66" w:rsidP="009F1D66">
                      <w:pPr>
                        <w:jc w:val="center"/>
                        <w:rPr>
                          <w:rFonts w:asciiTheme="majorHAnsi" w:hAnsiTheme="majorHAnsi"/>
                          <w:b/>
                          <w:i/>
                          <w:sz w:val="36"/>
                          <w:szCs w:val="36"/>
                        </w:rPr>
                      </w:pPr>
                      <w:r w:rsidRPr="0090046B">
                        <w:rPr>
                          <w:rFonts w:asciiTheme="majorHAnsi" w:hAnsiTheme="majorHAnsi"/>
                          <w:b/>
                          <w:i/>
                          <w:sz w:val="36"/>
                          <w:szCs w:val="36"/>
                        </w:rPr>
                        <w:t>We Grow Leaders</w:t>
                      </w:r>
                    </w:p>
                    <w:p w14:paraId="537775E8" w14:textId="77777777" w:rsidR="009F1D66" w:rsidRDefault="009F1D66"/>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00A1F7AB" wp14:editId="60A70F45">
                <wp:simplePos x="0" y="0"/>
                <wp:positionH relativeFrom="column">
                  <wp:posOffset>-55880</wp:posOffset>
                </wp:positionH>
                <wp:positionV relativeFrom="paragraph">
                  <wp:posOffset>5195570</wp:posOffset>
                </wp:positionV>
                <wp:extent cx="2480945" cy="429387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293870"/>
                        </a:xfrm>
                        <a:prstGeom prst="rect">
                          <a:avLst/>
                        </a:prstGeom>
                        <a:noFill/>
                        <a:ln w="9525">
                          <a:noFill/>
                          <a:miter lim="800000"/>
                          <a:headEnd/>
                          <a:tailEnd/>
                        </a:ln>
                      </wps:spPr>
                      <wps:txbx>
                        <w:txbxContent>
                          <w:p w14:paraId="13E663F4" w14:textId="77777777" w:rsidR="003B556D" w:rsidRPr="00583FEF" w:rsidRDefault="003B556D" w:rsidP="003B556D">
                            <w:pPr>
                              <w:spacing w:after="0"/>
                              <w:jc w:val="center"/>
                              <w:rPr>
                                <w:rFonts w:asciiTheme="majorHAnsi" w:hAnsiTheme="majorHAnsi"/>
                                <w:b/>
                                <w:sz w:val="28"/>
                                <w:szCs w:val="32"/>
                              </w:rPr>
                            </w:pPr>
                            <w:r w:rsidRPr="00583FEF">
                              <w:rPr>
                                <w:rFonts w:asciiTheme="majorHAnsi" w:hAnsiTheme="majorHAnsi"/>
                                <w:b/>
                                <w:sz w:val="28"/>
                                <w:szCs w:val="32"/>
                              </w:rPr>
                              <w:t>Capabilities</w:t>
                            </w:r>
                          </w:p>
                          <w:p w14:paraId="089530A1" w14:textId="77777777" w:rsidR="003B556D" w:rsidRPr="00583FEF" w:rsidRDefault="003B556D" w:rsidP="003B556D">
                            <w:pPr>
                              <w:spacing w:after="0"/>
                              <w:rPr>
                                <w:sz w:val="16"/>
                                <w:szCs w:val="16"/>
                              </w:rPr>
                            </w:pPr>
                          </w:p>
                          <w:p w14:paraId="5E7751AD" w14:textId="77777777" w:rsidR="003B556D" w:rsidRDefault="003B556D" w:rsidP="00583FEF">
                            <w:pPr>
                              <w:tabs>
                                <w:tab w:val="left" w:pos="3240"/>
                              </w:tabs>
                              <w:spacing w:after="0"/>
                              <w:jc w:val="both"/>
                              <w:rPr>
                                <w:sz w:val="20"/>
                              </w:rPr>
                            </w:pPr>
                            <w:r w:rsidRPr="003B556D">
                              <w:rPr>
                                <w:sz w:val="20"/>
                              </w:rPr>
                              <w:t>Garic Consulting has a broad bandwidth capability, able to apply leadership and organizational development professionals possessing a multitude of disciplines in fulfillment of its contractual requirements.  In this vein, we are able to deploy facilitators, instructors and trainers and leader developers across the breadth of large organizations simultaneously.  We are able to deploy certified leadership coaches on a broad scale, able to meet the needs of clients with significant and multiple simultaneous coaching requirements</w:t>
                            </w:r>
                            <w:r>
                              <w:rPr>
                                <w:sz w:val="20"/>
                              </w:rPr>
                              <w:t>.</w:t>
                            </w:r>
                          </w:p>
                          <w:p w14:paraId="228534BD" w14:textId="77777777" w:rsidR="003B556D" w:rsidRPr="003B556D" w:rsidRDefault="003B556D" w:rsidP="00583FEF">
                            <w:pPr>
                              <w:spacing w:after="0"/>
                              <w:jc w:val="both"/>
                              <w:rPr>
                                <w:sz w:val="18"/>
                              </w:rPr>
                            </w:pPr>
                          </w:p>
                          <w:p w14:paraId="6B44F6CC" w14:textId="77777777" w:rsidR="003B556D" w:rsidRPr="003B556D" w:rsidRDefault="003B556D" w:rsidP="00583FEF">
                            <w:pPr>
                              <w:jc w:val="both"/>
                              <w:rPr>
                                <w:sz w:val="20"/>
                              </w:rPr>
                            </w:pPr>
                            <w:r w:rsidRPr="003B556D">
                              <w:rPr>
                                <w:sz w:val="20"/>
                              </w:rPr>
                              <w:t>In addition, we are certified to administer and interpret numerous diagnostic and developmental instruments including the Meyers-Briggs Type Indicator, BarOn EQi, FIRO B, the California Psychological Indicator (CPI), and many other vital measures for leader development.</w:t>
                            </w:r>
                          </w:p>
                          <w:p w14:paraId="4FBCDC88" w14:textId="77777777" w:rsidR="003B556D" w:rsidRPr="003B556D" w:rsidRDefault="003B556D" w:rsidP="003B556D">
                            <w:pPr>
                              <w:spacing w:after="0"/>
                              <w:rPr>
                                <w:sz w:val="20"/>
                              </w:rPr>
                            </w:pPr>
                          </w:p>
                          <w:p w14:paraId="1B6520F4" w14:textId="77777777" w:rsidR="003B556D" w:rsidRDefault="003B556D" w:rsidP="003B556D"/>
                          <w:p w14:paraId="11ADF86D" w14:textId="77777777" w:rsidR="003B556D" w:rsidRDefault="003B556D" w:rsidP="003B55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1F7AB" id="_x0000_s1030" type="#_x0000_t202" style="position:absolute;left:0;text-align:left;margin-left:-4.4pt;margin-top:409.1pt;width:195.35pt;height:338.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" filled="f" stroked="f">
                <v:textbox>
                  <w:txbxContent>
                    <w:p w14:paraId="13E663F4" w14:textId="77777777" w:rsidR="003B556D" w:rsidRPr="00583FEF" w:rsidRDefault="003B556D" w:rsidP="003B556D">
                      <w:pPr>
                        <w:spacing w:after="0"/>
                        <w:jc w:val="center"/>
                        <w:rPr>
                          <w:rFonts w:asciiTheme="majorHAnsi" w:hAnsiTheme="majorHAnsi"/>
                          <w:b/>
                          <w:sz w:val="28"/>
                          <w:szCs w:val="32"/>
                        </w:rPr>
                      </w:pPr>
                      <w:r w:rsidRPr="00583FEF">
                        <w:rPr>
                          <w:rFonts w:asciiTheme="majorHAnsi" w:hAnsiTheme="majorHAnsi"/>
                          <w:b/>
                          <w:sz w:val="28"/>
                          <w:szCs w:val="32"/>
                        </w:rPr>
                        <w:t>Capabilities</w:t>
                      </w:r>
                    </w:p>
                    <w:p w14:paraId="089530A1" w14:textId="77777777" w:rsidR="003B556D" w:rsidRPr="00583FEF" w:rsidRDefault="003B556D" w:rsidP="003B556D">
                      <w:pPr>
                        <w:spacing w:after="0"/>
                        <w:rPr>
                          <w:sz w:val="16"/>
                          <w:szCs w:val="16"/>
                        </w:rPr>
                      </w:pPr>
                    </w:p>
                    <w:p w14:paraId="5E7751AD" w14:textId="77777777" w:rsidR="003B556D" w:rsidRDefault="003B556D" w:rsidP="00583FEF">
                      <w:pPr>
                        <w:tabs>
                          <w:tab w:val="left" w:pos="3240"/>
                        </w:tabs>
                        <w:spacing w:after="0"/>
                        <w:jc w:val="both"/>
                        <w:rPr>
                          <w:sz w:val="20"/>
                        </w:rPr>
                      </w:pPr>
                      <w:r w:rsidRPr="003B556D">
                        <w:rPr>
                          <w:sz w:val="20"/>
                        </w:rPr>
                        <w:t>Garic Consulting has a broad bandwidth capability, able to apply leadership and organizational development professionals possessing a multitude of disciplines in fulfillment of its contractual requirements.  In this vein, we are able to deploy facilitators, instructors and trainers and leader developers across the breadth of large organizations simultaneously.  We are able to deploy certified leadership coaches on a broad scale, able to meet the needs of clients with significant and multiple simultaneous coaching requirements</w:t>
                      </w:r>
                      <w:r>
                        <w:rPr>
                          <w:sz w:val="20"/>
                        </w:rPr>
                        <w:t>.</w:t>
                      </w:r>
                    </w:p>
                    <w:p w14:paraId="228534BD" w14:textId="77777777" w:rsidR="003B556D" w:rsidRPr="003B556D" w:rsidRDefault="003B556D" w:rsidP="00583FEF">
                      <w:pPr>
                        <w:spacing w:after="0"/>
                        <w:jc w:val="both"/>
                        <w:rPr>
                          <w:sz w:val="18"/>
                        </w:rPr>
                      </w:pPr>
                    </w:p>
                    <w:p w14:paraId="6B44F6CC" w14:textId="77777777" w:rsidR="003B556D" w:rsidRPr="003B556D" w:rsidRDefault="003B556D" w:rsidP="00583FEF">
                      <w:pPr>
                        <w:jc w:val="both"/>
                        <w:rPr>
                          <w:sz w:val="20"/>
                        </w:rPr>
                      </w:pPr>
                      <w:r w:rsidRPr="003B556D">
                        <w:rPr>
                          <w:sz w:val="20"/>
                        </w:rPr>
                        <w:t>In addition, we are certified to administer and interpret numerous diagnostic and developmental instruments including the Meyers-Briggs Type Indicator, BarOn EQi, FIRO B, the California Psychological Indicator (CPI), and many other vital measures for leader development.</w:t>
                      </w:r>
                    </w:p>
                    <w:p w14:paraId="4FBCDC88" w14:textId="77777777" w:rsidR="003B556D" w:rsidRPr="003B556D" w:rsidRDefault="003B556D" w:rsidP="003B556D">
                      <w:pPr>
                        <w:spacing w:after="0"/>
                        <w:rPr>
                          <w:sz w:val="20"/>
                        </w:rPr>
                      </w:pPr>
                    </w:p>
                    <w:p w14:paraId="1B6520F4" w14:textId="77777777" w:rsidR="003B556D" w:rsidRDefault="003B556D" w:rsidP="003B556D"/>
                    <w:p w14:paraId="11ADF86D" w14:textId="77777777" w:rsidR="003B556D" w:rsidRDefault="003B556D" w:rsidP="003B556D"/>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401B418" wp14:editId="5066BC7B">
                <wp:simplePos x="0" y="0"/>
                <wp:positionH relativeFrom="column">
                  <wp:posOffset>-55880</wp:posOffset>
                </wp:positionH>
                <wp:positionV relativeFrom="paragraph">
                  <wp:posOffset>86995</wp:posOffset>
                </wp:positionV>
                <wp:extent cx="2480945" cy="4946650"/>
                <wp:effectExtent l="1270" t="1270" r="3810" b="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94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2E6CD" w14:textId="77777777" w:rsidR="003B556D" w:rsidRPr="00583FEF" w:rsidRDefault="00B05CB5" w:rsidP="003B556D">
                            <w:pPr>
                              <w:spacing w:after="0" w:line="240" w:lineRule="auto"/>
                              <w:jc w:val="center"/>
                              <w:rPr>
                                <w:rFonts w:asciiTheme="majorHAnsi" w:hAnsiTheme="majorHAnsi"/>
                                <w:b/>
                                <w:sz w:val="28"/>
                                <w:szCs w:val="32"/>
                              </w:rPr>
                            </w:pPr>
                            <w:r w:rsidRPr="00583FEF">
                              <w:rPr>
                                <w:rFonts w:asciiTheme="majorHAnsi" w:hAnsiTheme="majorHAnsi"/>
                                <w:b/>
                                <w:sz w:val="28"/>
                                <w:szCs w:val="32"/>
                              </w:rPr>
                              <w:t xml:space="preserve">Why Choose </w:t>
                            </w:r>
                          </w:p>
                          <w:p w14:paraId="734D0722" w14:textId="77777777" w:rsidR="00B05CB5" w:rsidRPr="00583FEF" w:rsidRDefault="00B05CB5" w:rsidP="003B556D">
                            <w:pPr>
                              <w:spacing w:after="0" w:line="240" w:lineRule="auto"/>
                              <w:jc w:val="center"/>
                              <w:rPr>
                                <w:rFonts w:asciiTheme="majorHAnsi" w:hAnsiTheme="majorHAnsi"/>
                                <w:b/>
                                <w:sz w:val="28"/>
                                <w:szCs w:val="32"/>
                              </w:rPr>
                            </w:pPr>
                            <w:r w:rsidRPr="00583FEF">
                              <w:rPr>
                                <w:rFonts w:asciiTheme="majorHAnsi" w:hAnsiTheme="majorHAnsi"/>
                                <w:b/>
                                <w:sz w:val="28"/>
                                <w:szCs w:val="32"/>
                              </w:rPr>
                              <w:t>Garic Consulting?</w:t>
                            </w:r>
                          </w:p>
                          <w:p w14:paraId="6D179A2F" w14:textId="77777777" w:rsidR="00B05CB5" w:rsidRPr="00F7347D" w:rsidRDefault="00B05CB5" w:rsidP="003B556D">
                            <w:pPr>
                              <w:spacing w:after="0"/>
                              <w:rPr>
                                <w:sz w:val="16"/>
                                <w:szCs w:val="16"/>
                              </w:rPr>
                            </w:pPr>
                          </w:p>
                          <w:p w14:paraId="3D830093" w14:textId="77777777" w:rsidR="00B05CB5" w:rsidRDefault="00B05CB5" w:rsidP="00583FEF">
                            <w:pPr>
                              <w:pStyle w:val="BodyText"/>
                              <w:rPr>
                                <w:rFonts w:asciiTheme="minorHAnsi" w:hAnsiTheme="minorHAnsi"/>
                              </w:rPr>
                            </w:pPr>
                            <w:r w:rsidRPr="002F567E">
                              <w:rPr>
                                <w:rFonts w:asciiTheme="minorHAnsi" w:hAnsiTheme="minorHAnsi"/>
                              </w:rPr>
                              <w:t>Companies and organizations that are serious and committed to the development of leaders and leadership skills seek out Garic Consulting.  Here’s why they choose us:</w:t>
                            </w:r>
                          </w:p>
                          <w:p w14:paraId="65B9D8D9" w14:textId="77777777" w:rsidR="00B05CB5" w:rsidRPr="002F567E" w:rsidRDefault="00B05CB5" w:rsidP="00583FEF">
                            <w:pPr>
                              <w:pStyle w:val="BodyText"/>
                              <w:rPr>
                                <w:rFonts w:asciiTheme="minorHAnsi" w:hAnsiTheme="minorHAnsi"/>
                              </w:rPr>
                            </w:pPr>
                          </w:p>
                          <w:p w14:paraId="25C0E7AF" w14:textId="77777777" w:rsidR="00B05CB5" w:rsidRDefault="00B05CB5" w:rsidP="00583FEF">
                            <w:pPr>
                              <w:pStyle w:val="BodyText"/>
                              <w:numPr>
                                <w:ilvl w:val="0"/>
                                <w:numId w:val="1"/>
                              </w:numPr>
                              <w:rPr>
                                <w:rFonts w:asciiTheme="minorHAnsi" w:hAnsiTheme="minorHAnsi"/>
                              </w:rPr>
                            </w:pPr>
                            <w:r w:rsidRPr="002F567E">
                              <w:rPr>
                                <w:rFonts w:asciiTheme="minorHAnsi" w:hAnsiTheme="minorHAnsi"/>
                              </w:rPr>
                              <w:t>Expertise.  We’re experts in an area where guessing can result in failure.</w:t>
                            </w:r>
                          </w:p>
                          <w:p w14:paraId="7484D8CC" w14:textId="77777777" w:rsidR="00B05CB5" w:rsidRDefault="00B05CB5" w:rsidP="00583FEF">
                            <w:pPr>
                              <w:pStyle w:val="BodyText"/>
                              <w:numPr>
                                <w:ilvl w:val="0"/>
                                <w:numId w:val="1"/>
                              </w:numPr>
                              <w:rPr>
                                <w:rFonts w:asciiTheme="minorHAnsi" w:hAnsiTheme="minorHAnsi"/>
                              </w:rPr>
                            </w:pPr>
                            <w:r w:rsidRPr="002F567E">
                              <w:rPr>
                                <w:rFonts w:asciiTheme="minorHAnsi" w:hAnsiTheme="minorHAnsi"/>
                              </w:rPr>
                              <w:t>Availability.  We’re never off duty when it comes to meeting our clients’ needs.</w:t>
                            </w:r>
                          </w:p>
                          <w:p w14:paraId="277DFB1A" w14:textId="77777777" w:rsidR="00B05CB5" w:rsidRDefault="00B05CB5" w:rsidP="00583FEF">
                            <w:pPr>
                              <w:pStyle w:val="BodyText"/>
                              <w:numPr>
                                <w:ilvl w:val="0"/>
                                <w:numId w:val="1"/>
                              </w:numPr>
                              <w:rPr>
                                <w:rFonts w:asciiTheme="minorHAnsi" w:hAnsiTheme="minorHAnsi"/>
                              </w:rPr>
                            </w:pPr>
                            <w:r w:rsidRPr="002F567E">
                              <w:rPr>
                                <w:rFonts w:asciiTheme="minorHAnsi" w:hAnsiTheme="minorHAnsi"/>
                              </w:rPr>
                              <w:t>Each client’s needs are unique and we approach them that way.  In our business, we know that while solutions may be similar, they are never identical.</w:t>
                            </w:r>
                          </w:p>
                          <w:p w14:paraId="2716EAFD" w14:textId="77777777" w:rsidR="00B05CB5" w:rsidRPr="008C65EB" w:rsidRDefault="00B05CB5" w:rsidP="00583FEF">
                            <w:pPr>
                              <w:pStyle w:val="ListParagraph"/>
                              <w:numPr>
                                <w:ilvl w:val="0"/>
                                <w:numId w:val="1"/>
                              </w:numPr>
                              <w:jc w:val="both"/>
                              <w:rPr>
                                <w:rFonts w:asciiTheme="minorHAnsi" w:hAnsiTheme="minorHAnsi"/>
                              </w:rPr>
                            </w:pPr>
                            <w:r w:rsidRPr="00553A96">
                              <w:rPr>
                                <w:rFonts w:asciiTheme="minorHAnsi" w:hAnsiTheme="minorHAnsi"/>
                              </w:rPr>
                              <w:t>Our clients are our credentials.  We are wholly and completely committed to our clients and see our relationship with them as of paramount importance.</w:t>
                            </w:r>
                          </w:p>
                          <w:p w14:paraId="3541BDE2" w14:textId="77777777" w:rsidR="005D12D5" w:rsidRPr="003B556D" w:rsidRDefault="00B05CB5" w:rsidP="00583FEF">
                            <w:pPr>
                              <w:pStyle w:val="ListParagraph"/>
                              <w:numPr>
                                <w:ilvl w:val="0"/>
                                <w:numId w:val="1"/>
                              </w:numPr>
                              <w:jc w:val="both"/>
                              <w:rPr>
                                <w:rFonts w:ascii="Garamond" w:hAnsi="Garamond"/>
                                <w:sz w:val="28"/>
                                <w:szCs w:val="28"/>
                              </w:rPr>
                            </w:pPr>
                            <w:r w:rsidRPr="00553A96">
                              <w:rPr>
                                <w:rFonts w:asciiTheme="minorHAnsi" w:hAnsiTheme="minorHAnsi"/>
                              </w:rPr>
                              <w:t>We’re systematic.  Leadership is a process, a collection of related activities, the purpose of which is to get the job done.  We never lose sight of this primary purpose.</w:t>
                            </w:r>
                            <w:r w:rsidR="005D12D5" w:rsidRPr="003B556D">
                              <w:rPr>
                                <w:rFonts w:ascii="Garamond" w:hAnsi="Garamond"/>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1B418" id="Text Box 29" o:spid="_x0000_s1031" type="#_x0000_t202" style="position:absolute;left:0;text-align:left;margin-left:-4.4pt;margin-top:6.85pt;width:195.35pt;height:38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" stroked="f">
                <v:textbox>
                  <w:txbxContent>
                    <w:p w14:paraId="1DB2E6CD" w14:textId="77777777" w:rsidR="003B556D" w:rsidRPr="00583FEF" w:rsidRDefault="00B05CB5" w:rsidP="003B556D">
                      <w:pPr>
                        <w:spacing w:after="0" w:line="240" w:lineRule="auto"/>
                        <w:jc w:val="center"/>
                        <w:rPr>
                          <w:rFonts w:asciiTheme="majorHAnsi" w:hAnsiTheme="majorHAnsi"/>
                          <w:b/>
                          <w:sz w:val="28"/>
                          <w:szCs w:val="32"/>
                        </w:rPr>
                      </w:pPr>
                      <w:r w:rsidRPr="00583FEF">
                        <w:rPr>
                          <w:rFonts w:asciiTheme="majorHAnsi" w:hAnsiTheme="majorHAnsi"/>
                          <w:b/>
                          <w:sz w:val="28"/>
                          <w:szCs w:val="32"/>
                        </w:rPr>
                        <w:t xml:space="preserve">Why Choose </w:t>
                      </w:r>
                    </w:p>
                    <w:p w14:paraId="734D0722" w14:textId="77777777" w:rsidR="00B05CB5" w:rsidRPr="00583FEF" w:rsidRDefault="00B05CB5" w:rsidP="003B556D">
                      <w:pPr>
                        <w:spacing w:after="0" w:line="240" w:lineRule="auto"/>
                        <w:jc w:val="center"/>
                        <w:rPr>
                          <w:rFonts w:asciiTheme="majorHAnsi" w:hAnsiTheme="majorHAnsi"/>
                          <w:b/>
                          <w:sz w:val="28"/>
                          <w:szCs w:val="32"/>
                        </w:rPr>
                      </w:pPr>
                      <w:r w:rsidRPr="00583FEF">
                        <w:rPr>
                          <w:rFonts w:asciiTheme="majorHAnsi" w:hAnsiTheme="majorHAnsi"/>
                          <w:b/>
                          <w:sz w:val="28"/>
                          <w:szCs w:val="32"/>
                        </w:rPr>
                        <w:t>Garic Consulting?</w:t>
                      </w:r>
                    </w:p>
                    <w:p w14:paraId="6D179A2F" w14:textId="77777777" w:rsidR="00B05CB5" w:rsidRPr="00F7347D" w:rsidRDefault="00B05CB5" w:rsidP="003B556D">
                      <w:pPr>
                        <w:spacing w:after="0"/>
                        <w:rPr>
                          <w:sz w:val="16"/>
                          <w:szCs w:val="16"/>
                        </w:rPr>
                      </w:pPr>
                    </w:p>
                    <w:p w14:paraId="3D830093" w14:textId="77777777" w:rsidR="00B05CB5" w:rsidRDefault="00B05CB5" w:rsidP="00583FEF">
                      <w:pPr>
                        <w:pStyle w:val="BodyText"/>
                        <w:rPr>
                          <w:rFonts w:asciiTheme="minorHAnsi" w:hAnsiTheme="minorHAnsi"/>
                        </w:rPr>
                      </w:pPr>
                      <w:r w:rsidRPr="002F567E">
                        <w:rPr>
                          <w:rFonts w:asciiTheme="minorHAnsi" w:hAnsiTheme="minorHAnsi"/>
                        </w:rPr>
                        <w:t>Companies and organizations that are serious and committed to the development of leaders and leadership skills seek out Garic Consulting.  Here’s why they choose us:</w:t>
                      </w:r>
                    </w:p>
                    <w:p w14:paraId="65B9D8D9" w14:textId="77777777" w:rsidR="00B05CB5" w:rsidRPr="002F567E" w:rsidRDefault="00B05CB5" w:rsidP="00583FEF">
                      <w:pPr>
                        <w:pStyle w:val="BodyText"/>
                        <w:rPr>
                          <w:rFonts w:asciiTheme="minorHAnsi" w:hAnsiTheme="minorHAnsi"/>
                        </w:rPr>
                      </w:pPr>
                    </w:p>
                    <w:p w14:paraId="25C0E7AF" w14:textId="77777777" w:rsidR="00B05CB5" w:rsidRDefault="00B05CB5" w:rsidP="00583FEF">
                      <w:pPr>
                        <w:pStyle w:val="BodyText"/>
                        <w:numPr>
                          <w:ilvl w:val="0"/>
                          <w:numId w:val="1"/>
                        </w:numPr>
                        <w:rPr>
                          <w:rFonts w:asciiTheme="minorHAnsi" w:hAnsiTheme="minorHAnsi"/>
                        </w:rPr>
                      </w:pPr>
                      <w:r w:rsidRPr="002F567E">
                        <w:rPr>
                          <w:rFonts w:asciiTheme="minorHAnsi" w:hAnsiTheme="minorHAnsi"/>
                        </w:rPr>
                        <w:t>Expertise.  We’re experts in an area where guessing can result in failure.</w:t>
                      </w:r>
                    </w:p>
                    <w:p w14:paraId="7484D8CC" w14:textId="77777777" w:rsidR="00B05CB5" w:rsidRDefault="00B05CB5" w:rsidP="00583FEF">
                      <w:pPr>
                        <w:pStyle w:val="BodyText"/>
                        <w:numPr>
                          <w:ilvl w:val="0"/>
                          <w:numId w:val="1"/>
                        </w:numPr>
                        <w:rPr>
                          <w:rFonts w:asciiTheme="minorHAnsi" w:hAnsiTheme="minorHAnsi"/>
                        </w:rPr>
                      </w:pPr>
                      <w:r w:rsidRPr="002F567E">
                        <w:rPr>
                          <w:rFonts w:asciiTheme="minorHAnsi" w:hAnsiTheme="minorHAnsi"/>
                        </w:rPr>
                        <w:t>Availability.  We’re never off duty when it comes to meeting our clients’ needs.</w:t>
                      </w:r>
                    </w:p>
                    <w:p w14:paraId="277DFB1A" w14:textId="77777777" w:rsidR="00B05CB5" w:rsidRDefault="00B05CB5" w:rsidP="00583FEF">
                      <w:pPr>
                        <w:pStyle w:val="BodyText"/>
                        <w:numPr>
                          <w:ilvl w:val="0"/>
                          <w:numId w:val="1"/>
                        </w:numPr>
                        <w:rPr>
                          <w:rFonts w:asciiTheme="minorHAnsi" w:hAnsiTheme="minorHAnsi"/>
                        </w:rPr>
                      </w:pPr>
                      <w:r w:rsidRPr="002F567E">
                        <w:rPr>
                          <w:rFonts w:asciiTheme="minorHAnsi" w:hAnsiTheme="minorHAnsi"/>
                        </w:rPr>
                        <w:t>Each client’s needs are unique and we approach them that way.  In our business, we know that while solutions may be similar, they are never identical.</w:t>
                      </w:r>
                    </w:p>
                    <w:p w14:paraId="2716EAFD" w14:textId="77777777" w:rsidR="00B05CB5" w:rsidRPr="008C65EB" w:rsidRDefault="00B05CB5" w:rsidP="00583FEF">
                      <w:pPr>
                        <w:pStyle w:val="ListParagraph"/>
                        <w:numPr>
                          <w:ilvl w:val="0"/>
                          <w:numId w:val="1"/>
                        </w:numPr>
                        <w:jc w:val="both"/>
                        <w:rPr>
                          <w:rFonts w:asciiTheme="minorHAnsi" w:hAnsiTheme="minorHAnsi"/>
                        </w:rPr>
                      </w:pPr>
                      <w:r w:rsidRPr="00553A96">
                        <w:rPr>
                          <w:rFonts w:asciiTheme="minorHAnsi" w:hAnsiTheme="minorHAnsi"/>
                        </w:rPr>
                        <w:t>Our clients are our credentials.  We are wholly and completely committed to our clients and see our relationship with them as of paramount importance.</w:t>
                      </w:r>
                    </w:p>
                    <w:p w14:paraId="3541BDE2" w14:textId="77777777" w:rsidR="005D12D5" w:rsidRPr="003B556D" w:rsidRDefault="00B05CB5" w:rsidP="00583FEF">
                      <w:pPr>
                        <w:pStyle w:val="ListParagraph"/>
                        <w:numPr>
                          <w:ilvl w:val="0"/>
                          <w:numId w:val="1"/>
                        </w:numPr>
                        <w:jc w:val="both"/>
                        <w:rPr>
                          <w:rFonts w:ascii="Garamond" w:hAnsi="Garamond"/>
                          <w:sz w:val="28"/>
                          <w:szCs w:val="28"/>
                        </w:rPr>
                      </w:pPr>
                      <w:r w:rsidRPr="00553A96">
                        <w:rPr>
                          <w:rFonts w:asciiTheme="minorHAnsi" w:hAnsiTheme="minorHAnsi"/>
                        </w:rPr>
                        <w:t>We’re systematic.  Leadership is a process, a collection of related activities, the purpose of which is to get the job done.  We never lose sight of this primary purpose.</w:t>
                      </w:r>
                      <w:r w:rsidR="005D12D5" w:rsidRPr="003B556D">
                        <w:rPr>
                          <w:rFonts w:ascii="Garamond" w:hAnsi="Garamond"/>
                          <w:sz w:val="28"/>
                          <w:szCs w:val="28"/>
                        </w:rPr>
                        <w:t xml:space="preserve">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059AAA1" wp14:editId="5AF3A433">
                <wp:simplePos x="0" y="0"/>
                <wp:positionH relativeFrom="column">
                  <wp:posOffset>-2506980</wp:posOffset>
                </wp:positionH>
                <wp:positionV relativeFrom="paragraph">
                  <wp:posOffset>9525</wp:posOffset>
                </wp:positionV>
                <wp:extent cx="934720" cy="635635"/>
                <wp:effectExtent l="0" t="0" r="635" b="254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720" cy="635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6221B" w14:textId="77777777" w:rsidR="00F162D4" w:rsidRPr="00F162D4" w:rsidRDefault="00F162D4">
                            <w:pPr>
                              <w:rPr>
                                <w:rFonts w:ascii="Garamond" w:hAnsi="Garamond"/>
                                <w:color w:val="92D050"/>
                                <w:sz w:val="96"/>
                                <w:szCs w:val="96"/>
                              </w:rPr>
                            </w:pPr>
                            <w:r>
                              <w:rPr>
                                <w:sz w:val="60"/>
                                <w:szCs w:val="60"/>
                              </w:rPr>
                              <w:t xml:space="preserve"> </w:t>
                            </w:r>
                            <w:r w:rsidRPr="00F162D4">
                              <w:rPr>
                                <w:rFonts w:ascii="Garamond" w:hAnsi="Garamond"/>
                                <w:color w:val="92D050"/>
                                <w:sz w:val="96"/>
                                <w:szCs w:val="96"/>
                              </w:rPr>
                              <w:t>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9AAA1" id="Text Box 13" o:spid="_x0000_s1032" type="#_x0000_t202" style="position:absolute;left:0;text-align:left;margin-left:-197.4pt;margin-top:.75pt;width:73.6pt;height:5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" filled="f" stroked="f">
                <v:textbox>
                  <w:txbxContent>
                    <w:p w14:paraId="44D6221B" w14:textId="77777777" w:rsidR="00F162D4" w:rsidRPr="00F162D4" w:rsidRDefault="00F162D4">
                      <w:pPr>
                        <w:rPr>
                          <w:rFonts w:ascii="Garamond" w:hAnsi="Garamond"/>
                          <w:color w:val="92D050"/>
                          <w:sz w:val="96"/>
                          <w:szCs w:val="96"/>
                        </w:rPr>
                      </w:pPr>
                      <w:r>
                        <w:rPr>
                          <w:sz w:val="60"/>
                          <w:szCs w:val="60"/>
                        </w:rPr>
                        <w:t xml:space="preserve"> </w:t>
                      </w:r>
                      <w:r w:rsidRPr="00F162D4">
                        <w:rPr>
                          <w:rFonts w:ascii="Garamond" w:hAnsi="Garamond"/>
                          <w:color w:val="92D050"/>
                          <w:sz w:val="96"/>
                          <w:szCs w:val="96"/>
                        </w:rPr>
                        <w:t>00</w:t>
                      </w:r>
                    </w:p>
                  </w:txbxContent>
                </v:textbox>
              </v:shape>
            </w:pict>
          </mc:Fallback>
        </mc:AlternateContent>
      </w:r>
      <w:r>
        <w:rPr>
          <w:noProof/>
        </w:rPr>
        <mc:AlternateContent>
          <mc:Choice Requires="wps">
            <w:drawing>
              <wp:anchor distT="0" distB="0" distL="114300" distR="114300" simplePos="0" relativeHeight="251660799" behindDoc="1" locked="0" layoutInCell="1" allowOverlap="1" wp14:anchorId="4FEF1DD4" wp14:editId="23583E09">
                <wp:simplePos x="0" y="0"/>
                <wp:positionH relativeFrom="column">
                  <wp:posOffset>-6629400</wp:posOffset>
                </wp:positionH>
                <wp:positionV relativeFrom="paragraph">
                  <wp:posOffset>417830</wp:posOffset>
                </wp:positionV>
                <wp:extent cx="5178425" cy="635635"/>
                <wp:effectExtent l="9525" t="8255" r="12700" b="13335"/>
                <wp:wrapNone/>
                <wp:docPr id="2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8425" cy="6356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AC27B" id="AutoShape 14" o:spid="_x0000_s1026" style="position:absolute;margin-left:-522pt;margin-top:32.9pt;width:407.75pt;height:50.05pt;z-index:-2516556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"/>
            </w:pict>
          </mc:Fallback>
        </mc:AlternateContent>
      </w:r>
      <w:r>
        <w:rPr>
          <w:noProof/>
        </w:rPr>
        <mc:AlternateContent>
          <mc:Choice Requires="wps">
            <w:drawing>
              <wp:anchor distT="0" distB="0" distL="114300" distR="114300" simplePos="0" relativeHeight="251662336" behindDoc="0" locked="0" layoutInCell="1" allowOverlap="1" wp14:anchorId="0B50A7F4" wp14:editId="3047F676">
                <wp:simplePos x="0" y="0"/>
                <wp:positionH relativeFrom="column">
                  <wp:posOffset>-7704455</wp:posOffset>
                </wp:positionH>
                <wp:positionV relativeFrom="paragraph">
                  <wp:posOffset>159385</wp:posOffset>
                </wp:positionV>
                <wp:extent cx="6033135" cy="894080"/>
                <wp:effectExtent l="1270" t="0" r="4445" b="3810"/>
                <wp:wrapNone/>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3135" cy="894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EAAB3" w14:textId="77777777" w:rsidR="008E0A89" w:rsidRPr="008E0A89" w:rsidRDefault="005D12D5">
                            <w:pPr>
                              <w:rPr>
                                <w:rFonts w:ascii="Papyrus" w:hAnsi="Papyrus"/>
                                <w:b/>
                                <w:sz w:val="90"/>
                                <w:szCs w:val="90"/>
                              </w:rPr>
                            </w:pPr>
                            <w:r>
                              <w:rPr>
                                <w:rFonts w:ascii="Papyrus" w:hAnsi="Papyrus"/>
                                <w:b/>
                                <w:sz w:val="90"/>
                                <w:szCs w:val="90"/>
                              </w:rPr>
                              <w:t>Name of Flyer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0A7F4" id="Text Box 17" o:spid="_x0000_s1033" type="#_x0000_t202" style="position:absolute;left:0;text-align:left;margin-left:-606.65pt;margin-top:12.55pt;width:475.05pt;height:7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" filled="f" stroked="f">
                <v:textbox>
                  <w:txbxContent>
                    <w:p w14:paraId="719EAAB3" w14:textId="77777777" w:rsidR="008E0A89" w:rsidRPr="008E0A89" w:rsidRDefault="005D12D5">
                      <w:pPr>
                        <w:rPr>
                          <w:rFonts w:ascii="Papyrus" w:hAnsi="Papyrus"/>
                          <w:b/>
                          <w:sz w:val="90"/>
                          <w:szCs w:val="90"/>
                        </w:rPr>
                      </w:pPr>
                      <w:r>
                        <w:rPr>
                          <w:rFonts w:ascii="Papyrus" w:hAnsi="Papyrus"/>
                          <w:b/>
                          <w:sz w:val="90"/>
                          <w:szCs w:val="90"/>
                        </w:rPr>
                        <w:t>Name of Flyer Here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3C6D6E5" wp14:editId="0E2EFAB8">
                <wp:simplePos x="0" y="0"/>
                <wp:positionH relativeFrom="column">
                  <wp:posOffset>-3301365</wp:posOffset>
                </wp:positionH>
                <wp:positionV relativeFrom="paragraph">
                  <wp:posOffset>159385</wp:posOffset>
                </wp:positionV>
                <wp:extent cx="1729105" cy="894080"/>
                <wp:effectExtent l="22860" t="6985" r="19685" b="32385"/>
                <wp:wrapNone/>
                <wp:docPr id="2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9105" cy="894080"/>
                        </a:xfrm>
                        <a:prstGeom prst="ribbon2">
                          <a:avLst>
                            <a:gd name="adj1" fmla="val 12500"/>
                            <a:gd name="adj2" fmla="val 50000"/>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5400000" scaled="1"/>
                        </a:gradFill>
                        <a:ln w="12700">
                          <a:solidFill>
                            <a:schemeClr val="dk1">
                              <a:lumMod val="100000"/>
                              <a:lumOff val="0"/>
                            </a:schemeClr>
                          </a:solidFill>
                          <a:round/>
                          <a:headEnd/>
                          <a:tailEnd/>
                        </a:ln>
                        <a:effectLst>
                          <a:outerShdw dist="28398" dir="3806097" algn="ctr" rotWithShape="0">
                            <a:schemeClr val="lt1">
                              <a:lumMod val="50000"/>
                              <a:lumOff val="0"/>
                            </a:schemeClr>
                          </a:outerShdw>
                        </a:effectLst>
                      </wps:spPr>
                      <wps:txbx>
                        <w:txbxContent>
                          <w:p w14:paraId="112887DB" w14:textId="77777777" w:rsidR="00F162D4" w:rsidRPr="00F162D4" w:rsidRDefault="00F162D4" w:rsidP="00F162D4">
                            <w:pPr>
                              <w:jc w:val="center"/>
                              <w:rPr>
                                <w:rFonts w:ascii="Garamond" w:hAnsi="Garamond"/>
                                <w:color w:val="92D050"/>
                                <w:sz w:val="32"/>
                                <w:szCs w:val="32"/>
                              </w:rPr>
                            </w:pPr>
                            <w:r w:rsidRPr="00F162D4">
                              <w:rPr>
                                <w:rFonts w:ascii="Garamond" w:hAnsi="Garamond"/>
                                <w:color w:val="92D050"/>
                                <w:sz w:val="32"/>
                                <w:szCs w:val="32"/>
                              </w:rPr>
                              <w:t>Month</w:t>
                            </w:r>
                          </w:p>
                          <w:p w14:paraId="5AF0992D" w14:textId="77777777" w:rsidR="00F162D4" w:rsidRPr="00F162D4" w:rsidRDefault="00F162D4" w:rsidP="00F162D4">
                            <w:pPr>
                              <w:jc w:val="center"/>
                              <w:rPr>
                                <w:rFonts w:ascii="Garamond" w:hAnsi="Garamond"/>
                                <w:color w:val="92D050"/>
                                <w:sz w:val="96"/>
                                <w:szCs w:val="9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6D6E5"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AutoShape 12" o:spid="_x0000_s1034" type="#_x0000_t54" style="position:absolute;left:0;text-align:left;margin-left:-259.95pt;margin-top:12.55pt;width:136.15pt;height:7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" fillcolor="#666 [1936]" strokecolor="black [3200]" strokeweight="1pt">
                <v:fill color2="black [3200]" focus="50%" type="gradient"/>
                <v:shadow on="t" color="#005777 [1601]" offset="1pt"/>
                <v:textbox>
                  <w:txbxContent>
                    <w:p w14:paraId="112887DB" w14:textId="77777777" w:rsidR="00F162D4" w:rsidRPr="00F162D4" w:rsidRDefault="00F162D4" w:rsidP="00F162D4">
                      <w:pPr>
                        <w:jc w:val="center"/>
                        <w:rPr>
                          <w:rFonts w:ascii="Garamond" w:hAnsi="Garamond"/>
                          <w:color w:val="92D050"/>
                          <w:sz w:val="32"/>
                          <w:szCs w:val="32"/>
                        </w:rPr>
                      </w:pPr>
                      <w:r w:rsidRPr="00F162D4">
                        <w:rPr>
                          <w:rFonts w:ascii="Garamond" w:hAnsi="Garamond"/>
                          <w:color w:val="92D050"/>
                          <w:sz w:val="32"/>
                          <w:szCs w:val="32"/>
                        </w:rPr>
                        <w:t>Month</w:t>
                      </w:r>
                    </w:p>
                    <w:p w14:paraId="5AF0992D" w14:textId="77777777" w:rsidR="00F162D4" w:rsidRPr="00F162D4" w:rsidRDefault="00F162D4" w:rsidP="00F162D4">
                      <w:pPr>
                        <w:jc w:val="center"/>
                        <w:rPr>
                          <w:rFonts w:ascii="Garamond" w:hAnsi="Garamond"/>
                          <w:color w:val="92D050"/>
                          <w:sz w:val="96"/>
                          <w:szCs w:val="96"/>
                        </w:rPr>
                      </w:pPr>
                    </w:p>
                  </w:txbxContent>
                </v:textbox>
              </v:shape>
            </w:pict>
          </mc:Fallback>
        </mc:AlternateContent>
      </w:r>
    </w:p>
    <w:sectPr w:rsidR="002C2897" w:rsidRPr="00ED1B26" w:rsidSect="00122C81">
      <w:pgSz w:w="12240" w:h="15840"/>
      <w:pgMar w:top="270" w:right="450" w:bottom="14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734CAEF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FD9"/>
      </v:shape>
    </w:pict>
  </w:numPicBullet>
  <w:abstractNum w:abstractNumId="0">
    <w:nsid w:val="165F727C"/>
    <w:multiLevelType w:val="hybridMultilevel"/>
    <w:tmpl w:val="5610FB2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D66"/>
    <w:rsid w:val="00085D4A"/>
    <w:rsid w:val="00122C81"/>
    <w:rsid w:val="001310C1"/>
    <w:rsid w:val="00184BB8"/>
    <w:rsid w:val="002C2897"/>
    <w:rsid w:val="002D5877"/>
    <w:rsid w:val="00354948"/>
    <w:rsid w:val="003962DC"/>
    <w:rsid w:val="003B556D"/>
    <w:rsid w:val="00454F6B"/>
    <w:rsid w:val="00583FEF"/>
    <w:rsid w:val="005D12D5"/>
    <w:rsid w:val="00640F53"/>
    <w:rsid w:val="00824F8C"/>
    <w:rsid w:val="00895D99"/>
    <w:rsid w:val="008E0A89"/>
    <w:rsid w:val="009F1D66"/>
    <w:rsid w:val="00A8162F"/>
    <w:rsid w:val="00B05CB5"/>
    <w:rsid w:val="00B90162"/>
    <w:rsid w:val="00BD0953"/>
    <w:rsid w:val="00D6132A"/>
    <w:rsid w:val="00DB7269"/>
    <w:rsid w:val="00ED1B26"/>
    <w:rsid w:val="00EE6561"/>
    <w:rsid w:val="00F15697"/>
    <w:rsid w:val="00F162D4"/>
    <w:rsid w:val="00FA6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black"/>
    </o:shapedefaults>
    <o:shapelayout v:ext="edit">
      <o:idmap v:ext="edit" data="1"/>
    </o:shapelayout>
  </w:shapeDefaults>
  <w:decimalSymbol w:val="."/>
  <w:listSeparator w:val=","/>
  <w14:docId w14:val="2EF42810"/>
  <w15:docId w15:val="{5756C5D8-934A-45C3-96FC-7BD1639A8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1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D66"/>
    <w:rPr>
      <w:rFonts w:ascii="Tahoma" w:hAnsi="Tahoma" w:cs="Tahoma"/>
      <w:sz w:val="16"/>
      <w:szCs w:val="16"/>
    </w:rPr>
  </w:style>
  <w:style w:type="paragraph" w:styleId="BodyText">
    <w:name w:val="Body Text"/>
    <w:basedOn w:val="Normal"/>
    <w:link w:val="BodyTextChar"/>
    <w:rsid w:val="00B05CB5"/>
    <w:pPr>
      <w:spacing w:after="0" w:line="240" w:lineRule="auto"/>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B05CB5"/>
    <w:rPr>
      <w:rFonts w:ascii="Times New Roman" w:eastAsia="Times New Roman" w:hAnsi="Times New Roman" w:cs="Times New Roman"/>
      <w:sz w:val="20"/>
      <w:szCs w:val="20"/>
    </w:rPr>
  </w:style>
  <w:style w:type="paragraph" w:styleId="ListParagraph">
    <w:name w:val="List Paragraph"/>
    <w:basedOn w:val="Normal"/>
    <w:uiPriority w:val="34"/>
    <w:qFormat/>
    <w:rsid w:val="00B05CB5"/>
    <w:pPr>
      <w:spacing w:after="0" w:line="240" w:lineRule="auto"/>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ley%20Family\AppData\Roaming\Microsoft\Templates\TP030005131.dotx" TargetMode="External"/></Relationships>
</file>

<file path=word/theme/theme1.xml><?xml version="1.0" encoding="utf-8"?>
<a:theme xmlns:a="http://schemas.openxmlformats.org/drawingml/2006/main" name="Office Theme">
  <a:themeElements>
    <a:clrScheme name="Custom 1">
      <a:dk1>
        <a:sysClr val="windowText" lastClr="000000"/>
      </a:dk1>
      <a:lt1>
        <a:srgbClr val="00B0F0"/>
      </a:lt1>
      <a:dk2>
        <a:srgbClr val="00B0F0"/>
      </a:dk2>
      <a:lt2>
        <a:srgbClr val="002060"/>
      </a:lt2>
      <a:accent1>
        <a:srgbClr val="FFFF00"/>
      </a:accent1>
      <a:accent2>
        <a:srgbClr val="92D050"/>
      </a:accent2>
      <a:accent3>
        <a:srgbClr val="00B050"/>
      </a:accent3>
      <a:accent4>
        <a:srgbClr val="FF0000"/>
      </a:accent4>
      <a:accent5>
        <a:srgbClr val="0070C0"/>
      </a:accent5>
      <a:accent6>
        <a:srgbClr val="FFFFFF"/>
      </a:accent6>
      <a:hlink>
        <a:srgbClr val="FFFFFF"/>
      </a:hlink>
      <a:folHlink>
        <a:srgbClr val="00206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2E38F-3344-4B5A-A67B-9F2FA491BB99}">
  <ds:schemaRefs>
    <ds:schemaRef ds:uri="http://schemas.microsoft.com/office/2006/metadata/contentType"/>
    <ds:schemaRef ds:uri="http://schemas.microsoft.com/office/2006/metadata/properties/metaAttributes"/>
  </ds:schemaRefs>
</ds:datastoreItem>
</file>

<file path=customXml/itemProps2.xml><?xml version="1.0" encoding="utf-8"?>
<ds:datastoreItem xmlns:ds="http://schemas.openxmlformats.org/officeDocument/2006/customXml" ds:itemID="{C733F657-BAC2-49A8-8CBB-5D4D30CA92BC}">
  <ds:schemaRefs>
    <ds:schemaRef ds:uri="http://schemas.microsoft.com/sharepoint/v3/contenttype/forms"/>
  </ds:schemaRefs>
</ds:datastoreItem>
</file>

<file path=customXml/itemProps3.xml><?xml version="1.0" encoding="utf-8"?>
<ds:datastoreItem xmlns:ds="http://schemas.openxmlformats.org/officeDocument/2006/customXml" ds:itemID="{3A9283D3-45ED-4BBD-A51D-5258C26FC0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25AF01-67AC-4FEA-8E3F-A89318BB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TP030005131</Template>
  <TotalTime>1</TotalTime>
  <Pages>1</Pages>
  <Words>1</Words>
  <Characters>12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Talley Family</dc:creator>
  <cp:lastModifiedBy>Tara Wanamaker</cp:lastModifiedBy>
  <cp:revision>2</cp:revision>
  <dcterms:created xsi:type="dcterms:W3CDTF">2015-05-25T14:26:00Z</dcterms:created>
  <dcterms:modified xsi:type="dcterms:W3CDTF">2015-05-25T14:26:00Z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TC300051319990</vt:lpwstr>
  </property>
</Properties>
</file>