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Bedrock Springs – Tagline Consideration Note</w:t>
      </w:r>
    </w:p>
    <w:p>
      <w:r>
        <w:t>This document is intended to explain the current thinking around the Bedrock Springs tagline and to set expectations that the final tagline may be refined once a logo direction is selected.</w:t>
      </w:r>
    </w:p>
    <w:p>
      <w:pPr>
        <w:pStyle w:val="Heading2"/>
      </w:pPr>
      <w:r>
        <w:t>Current Tagline Direction</w:t>
      </w:r>
    </w:p>
    <w:p>
      <w:r>
        <w:t>The working tagline for Bedrock Springs is:</w:t>
        <w:br/>
        <w:br/>
        <w:t>“Reliable spring water, locally sourced”</w:t>
        <w:br/>
        <w:br/>
        <w:t>This tagline was chosen because it is clear, trustworthy, and immediately understandable to our target market. It reflects the practical, service-oriented nature of the business and aligns well with 5-gallon water service, events, and bulk water customers.</w:t>
      </w:r>
    </w:p>
    <w:p>
      <w:pPr>
        <w:pStyle w:val="Heading2"/>
      </w:pPr>
      <w:r>
        <w:t>Connection to the Niagara Escarpment</w:t>
      </w:r>
    </w:p>
    <w:p>
      <w:r>
        <w:t>An important part of the Bedrock Springs story is that the water originates from the Niagara Escarpment beneath Greenleaf, Wisconsin. Rather than forcing this full geological explanation into a single tagline, the current plan is to treat the escarpment reference as a supporting line or secondary message.</w:t>
        <w:br/>
        <w:br/>
        <w:t>Examples of supporting language include:</w:t>
        <w:br/>
        <w:t>• From the Niagara Escarpment beneath Greenleaf, Wisconsin</w:t>
        <w:br/>
        <w:t>• Naturally flowing from ancient bedrock</w:t>
        <w:br/>
        <w:t>• Sourced from the Niagara Escarpment</w:t>
      </w:r>
    </w:p>
    <w:p>
      <w:pPr>
        <w:pStyle w:val="Heading2"/>
      </w:pPr>
      <w:r>
        <w:t>Why the Tagline May Be Revised</w:t>
      </w:r>
    </w:p>
    <w:p>
      <w:r>
        <w:t>The final tagline may be adjusted once a logo design direction is selected. Typography, layout, iconography, and available space often influence how a tagline is best presented. Some logo concepts may benefit from a shorter or more geology-forward tagline, while others may work better with a clean, service-focused statement.</w:t>
        <w:br/>
        <w:br/>
        <w:t>The priority is that the logo and tagline work together as a cohesive system that remains legible, timeless, and practical across real-world applications such as labels, embroidery, screen printing, trucks, and signage.</w:t>
      </w:r>
    </w:p>
    <w:p>
      <w:pPr>
        <w:pStyle w:val="Heading2"/>
      </w:pPr>
      <w:r>
        <w:t>Design Guidance</w:t>
      </w:r>
    </w:p>
    <w:p>
      <w:r>
        <w:t>Designers should focus first on creating a strong, flexible logo for Bedrock Springs. The tagline should be treated as optional during early design concepts and may be included, excluded, or shown as a secondary element. Final wording will be confirmed after the logo direction is selected.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