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EE9A7" w14:textId="5F470E9A" w:rsidR="00FA6A2A" w:rsidRDefault="00FA6A2A">
      <w:r>
        <w:t>Copy to be include:</w:t>
      </w:r>
    </w:p>
    <w:p w14:paraId="4D78A1A4" w14:textId="77777777" w:rsidR="00FA6A2A" w:rsidRDefault="00FA6A2A"/>
    <w:p w14:paraId="2CE20840" w14:textId="77777777" w:rsidR="00FA6A2A" w:rsidRDefault="00FA6A2A"/>
    <w:p w14:paraId="1628F855" w14:textId="77777777" w:rsidR="00FA6A2A" w:rsidRPr="00FA6A2A" w:rsidRDefault="00FA6A2A" w:rsidP="00FA6A2A">
      <w:pPr>
        <w:shd w:val="clear" w:color="auto" w:fill="FFFFFF"/>
        <w:spacing w:after="0" w:line="240" w:lineRule="auto"/>
        <w:rPr>
          <w:rFonts w:ascii="Aptos" w:eastAsia="Times New Roman" w:hAnsi="Aptos" w:cs="Times New Roman"/>
          <w:color w:val="222222"/>
          <w:kern w:val="0"/>
          <w14:ligatures w14:val="none"/>
        </w:rPr>
      </w:pPr>
      <w:r w:rsidRPr="00FA6A2A">
        <w:rPr>
          <w:rFonts w:ascii="Helvetica" w:eastAsia="Times New Roman" w:hAnsi="Helvetica" w:cs="Times New Roman"/>
          <w:color w:val="222222"/>
          <w:kern w:val="0"/>
          <w14:ligatures w14:val="none"/>
        </w:rPr>
        <w:t>Showcase your best SPF products for 2026!</w:t>
      </w:r>
    </w:p>
    <w:p w14:paraId="3CCBA3B4" w14:textId="77777777" w:rsidR="00FA6A2A" w:rsidRPr="00FA6A2A" w:rsidRDefault="00FA6A2A" w:rsidP="00FA6A2A">
      <w:pPr>
        <w:shd w:val="clear" w:color="auto" w:fill="FFFFFF"/>
        <w:spacing w:after="0" w:line="240" w:lineRule="auto"/>
        <w:rPr>
          <w:rFonts w:ascii="Aptos" w:eastAsia="Times New Roman" w:hAnsi="Aptos" w:cs="Times New Roman"/>
          <w:color w:val="222222"/>
          <w:kern w:val="0"/>
          <w14:ligatures w14:val="none"/>
        </w:rPr>
      </w:pPr>
      <w:r w:rsidRPr="00FA6A2A">
        <w:rPr>
          <w:rFonts w:ascii="Helvetica" w:eastAsia="Times New Roman" w:hAnsi="Helvetica" w:cs="Times New Roman"/>
          <w:color w:val="222222"/>
          <w:kern w:val="0"/>
          <w14:ligatures w14:val="none"/>
        </w:rPr>
        <w:t> </w:t>
      </w:r>
    </w:p>
    <w:p w14:paraId="6B540D86" w14:textId="77777777" w:rsidR="00FA6A2A" w:rsidRPr="00FA6A2A" w:rsidRDefault="00FA6A2A" w:rsidP="00FA6A2A">
      <w:pPr>
        <w:shd w:val="clear" w:color="auto" w:fill="FFFFFF"/>
        <w:spacing w:line="276" w:lineRule="atLeast"/>
        <w:rPr>
          <w:rFonts w:ascii="Aptos" w:eastAsia="Times New Roman" w:hAnsi="Aptos" w:cs="Times New Roman"/>
          <w:color w:val="222222"/>
          <w:kern w:val="0"/>
          <w14:ligatures w14:val="none"/>
        </w:rPr>
      </w:pPr>
      <w:r w:rsidRPr="00FA6A2A">
        <w:rPr>
          <w:rFonts w:ascii="Helvetica" w:eastAsia="Times New Roman" w:hAnsi="Helvetica" w:cs="Times New Roman"/>
          <w:color w:val="222222"/>
          <w:kern w:val="0"/>
          <w14:ligatures w14:val="none"/>
        </w:rPr>
        <w:t>We know how much time you put into marketing your new products to present to a niche trade show audience. Boost the exposure and reach of that product with a professional solution.</w:t>
      </w:r>
    </w:p>
    <w:p w14:paraId="1297C56B" w14:textId="77777777" w:rsidR="00FA6A2A" w:rsidRPr="00FA6A2A" w:rsidRDefault="00FA6A2A" w:rsidP="00FA6A2A">
      <w:pPr>
        <w:shd w:val="clear" w:color="auto" w:fill="FFFFFF"/>
        <w:spacing w:line="276" w:lineRule="atLeast"/>
        <w:rPr>
          <w:rFonts w:ascii="Aptos" w:eastAsia="Times New Roman" w:hAnsi="Aptos" w:cs="Times New Roman"/>
          <w:color w:val="222222"/>
          <w:kern w:val="0"/>
          <w14:ligatures w14:val="none"/>
        </w:rPr>
      </w:pPr>
      <w:r w:rsidRPr="00FA6A2A">
        <w:rPr>
          <w:rFonts w:ascii="Helvetica" w:eastAsia="Times New Roman" w:hAnsi="Helvetica" w:cs="Times New Roman"/>
          <w:color w:val="222222"/>
          <w:kern w:val="0"/>
          <w14:ligatures w14:val="none"/>
        </w:rPr>
        <w:t>CLAIM YOUR SPOT (QR CODE)</w:t>
      </w:r>
    </w:p>
    <w:p w14:paraId="637D5763" w14:textId="77777777" w:rsidR="00FA6A2A" w:rsidRPr="00FA6A2A" w:rsidRDefault="00FA6A2A" w:rsidP="00FA6A2A">
      <w:pPr>
        <w:shd w:val="clear" w:color="auto" w:fill="FFFFFF"/>
        <w:spacing w:line="276" w:lineRule="atLeast"/>
        <w:rPr>
          <w:rFonts w:ascii="Aptos" w:eastAsia="Times New Roman" w:hAnsi="Aptos" w:cs="Times New Roman"/>
          <w:color w:val="222222"/>
          <w:kern w:val="0"/>
          <w14:ligatures w14:val="none"/>
        </w:rPr>
      </w:pPr>
      <w:r w:rsidRPr="00FA6A2A">
        <w:rPr>
          <w:rFonts w:ascii="Helvetica" w:eastAsia="Times New Roman" w:hAnsi="Helvetica" w:cs="Times New Roman"/>
          <w:color w:val="222222"/>
          <w:kern w:val="0"/>
          <w14:ligatures w14:val="none"/>
        </w:rPr>
        <w:t>The 2026 Product Guide will provide the opportunity to reach your target audience in a concise manner. Spray Foam Magazine will promote your product in both print and digital in a way that lasts longer than a two-day trade show!</w:t>
      </w:r>
    </w:p>
    <w:p w14:paraId="5A8E4FAC" w14:textId="77777777" w:rsidR="00FA6A2A" w:rsidRPr="00FA6A2A" w:rsidRDefault="00FA6A2A" w:rsidP="00FA6A2A">
      <w:pPr>
        <w:shd w:val="clear" w:color="auto" w:fill="FFFFFF"/>
        <w:spacing w:after="0" w:line="240" w:lineRule="auto"/>
        <w:rPr>
          <w:rFonts w:ascii="Aptos" w:eastAsia="Times New Roman" w:hAnsi="Aptos" w:cs="Times New Roman"/>
          <w:color w:val="222222"/>
          <w:kern w:val="0"/>
          <w14:ligatures w14:val="none"/>
        </w:rPr>
      </w:pPr>
      <w:r w:rsidRPr="00FA6A2A">
        <w:rPr>
          <w:rFonts w:ascii="Helvetica" w:eastAsia="Times New Roman" w:hAnsi="Helvetica" w:cs="Times New Roman"/>
          <w:color w:val="222222"/>
          <w:kern w:val="0"/>
          <w14:ligatures w14:val="none"/>
        </w:rPr>
        <w:t>A spot in the 2025 Product Guide will get you:</w:t>
      </w:r>
    </w:p>
    <w:p w14:paraId="20936A1B" w14:textId="77777777" w:rsidR="00FA6A2A" w:rsidRPr="00FA6A2A" w:rsidRDefault="00FA6A2A" w:rsidP="00FA6A2A">
      <w:pPr>
        <w:shd w:val="clear" w:color="auto" w:fill="FFFFFF"/>
        <w:spacing w:after="0" w:line="240" w:lineRule="auto"/>
        <w:ind w:left="720"/>
        <w:rPr>
          <w:rFonts w:ascii="Aptos" w:eastAsia="Times New Roman" w:hAnsi="Aptos" w:cs="Times New Roman"/>
          <w:color w:val="222222"/>
          <w:kern w:val="0"/>
          <w14:ligatures w14:val="none"/>
        </w:rPr>
      </w:pPr>
      <w:proofErr w:type="gramStart"/>
      <w:r w:rsidRPr="00FA6A2A">
        <w:rPr>
          <w:rFonts w:ascii="Symbol" w:eastAsia="Times New Roman" w:hAnsi="Symbol" w:cs="Times New Roman"/>
          <w:color w:val="222222"/>
          <w:kern w:val="0"/>
          <w14:ligatures w14:val="none"/>
        </w:rPr>
        <w:t>·</w:t>
      </w:r>
      <w:r w:rsidRPr="00FA6A2A">
        <w:rPr>
          <w:rFonts w:ascii="Times New Roman" w:eastAsia="Times New Roman" w:hAnsi="Times New Roman" w:cs="Times New Roman"/>
          <w:color w:val="222222"/>
          <w:kern w:val="0"/>
          <w:sz w:val="14"/>
          <w:szCs w:val="14"/>
          <w14:ligatures w14:val="none"/>
        </w:rPr>
        <w:t>  </w:t>
      </w:r>
      <w:r w:rsidRPr="00FA6A2A">
        <w:rPr>
          <w:rFonts w:ascii="Helvetica" w:eastAsia="Times New Roman" w:hAnsi="Helvetica" w:cs="Times New Roman"/>
          <w:color w:val="222222"/>
          <w:kern w:val="0"/>
          <w14:ligatures w14:val="none"/>
        </w:rPr>
        <w:t>Full</w:t>
      </w:r>
      <w:proofErr w:type="gramEnd"/>
      <w:r w:rsidRPr="00FA6A2A">
        <w:rPr>
          <w:rFonts w:ascii="Helvetica" w:eastAsia="Times New Roman" w:hAnsi="Helvetica" w:cs="Times New Roman"/>
          <w:color w:val="222222"/>
          <w:kern w:val="0"/>
          <w14:ligatures w14:val="none"/>
        </w:rPr>
        <w:t xml:space="preserve"> page spotlight in the Show Issue of Spray Foam Magazine</w:t>
      </w:r>
    </w:p>
    <w:p w14:paraId="525A4182" w14:textId="77777777" w:rsidR="00FA6A2A" w:rsidRPr="00FA6A2A" w:rsidRDefault="00FA6A2A" w:rsidP="00FA6A2A">
      <w:pPr>
        <w:shd w:val="clear" w:color="auto" w:fill="FFFFFF"/>
        <w:spacing w:after="0" w:line="240" w:lineRule="auto"/>
        <w:ind w:left="720"/>
        <w:rPr>
          <w:rFonts w:ascii="Aptos" w:eastAsia="Times New Roman" w:hAnsi="Aptos" w:cs="Times New Roman"/>
          <w:color w:val="222222"/>
          <w:kern w:val="0"/>
          <w14:ligatures w14:val="none"/>
        </w:rPr>
      </w:pPr>
      <w:proofErr w:type="gramStart"/>
      <w:r w:rsidRPr="00FA6A2A">
        <w:rPr>
          <w:rFonts w:ascii="Symbol" w:eastAsia="Times New Roman" w:hAnsi="Symbol" w:cs="Times New Roman"/>
          <w:color w:val="222222"/>
          <w:kern w:val="0"/>
          <w14:ligatures w14:val="none"/>
        </w:rPr>
        <w:t>·</w:t>
      </w:r>
      <w:r w:rsidRPr="00FA6A2A">
        <w:rPr>
          <w:rFonts w:ascii="Times New Roman" w:eastAsia="Times New Roman" w:hAnsi="Times New Roman" w:cs="Times New Roman"/>
          <w:color w:val="222222"/>
          <w:kern w:val="0"/>
          <w:sz w:val="14"/>
          <w:szCs w:val="14"/>
          <w14:ligatures w14:val="none"/>
        </w:rPr>
        <w:t>  </w:t>
      </w:r>
      <w:r w:rsidRPr="00FA6A2A">
        <w:rPr>
          <w:rFonts w:ascii="Helvetica" w:eastAsia="Times New Roman" w:hAnsi="Helvetica" w:cs="Times New Roman"/>
          <w:color w:val="222222"/>
          <w:kern w:val="0"/>
          <w14:ligatures w14:val="none"/>
        </w:rPr>
        <w:t>Lead</w:t>
      </w:r>
      <w:proofErr w:type="gramEnd"/>
      <w:r w:rsidRPr="00FA6A2A">
        <w:rPr>
          <w:rFonts w:ascii="Helvetica" w:eastAsia="Times New Roman" w:hAnsi="Helvetica" w:cs="Times New Roman"/>
          <w:color w:val="222222"/>
          <w:kern w:val="0"/>
          <w14:ligatures w14:val="none"/>
        </w:rPr>
        <w:t>-Gen page on SprayFoamMagazine.com</w:t>
      </w:r>
    </w:p>
    <w:p w14:paraId="6B8FFECD" w14:textId="77777777" w:rsidR="00FA6A2A" w:rsidRPr="00FA6A2A" w:rsidRDefault="00FA6A2A" w:rsidP="00FA6A2A">
      <w:pPr>
        <w:shd w:val="clear" w:color="auto" w:fill="FFFFFF"/>
        <w:spacing w:after="0" w:line="240" w:lineRule="auto"/>
        <w:ind w:left="720"/>
        <w:rPr>
          <w:rFonts w:ascii="Aptos" w:eastAsia="Times New Roman" w:hAnsi="Aptos" w:cs="Times New Roman"/>
          <w:color w:val="222222"/>
          <w:kern w:val="0"/>
          <w14:ligatures w14:val="none"/>
        </w:rPr>
      </w:pPr>
      <w:proofErr w:type="gramStart"/>
      <w:r w:rsidRPr="00FA6A2A">
        <w:rPr>
          <w:rFonts w:ascii="Symbol" w:eastAsia="Times New Roman" w:hAnsi="Symbol" w:cs="Times New Roman"/>
          <w:color w:val="222222"/>
          <w:kern w:val="0"/>
          <w14:ligatures w14:val="none"/>
        </w:rPr>
        <w:t>·</w:t>
      </w:r>
      <w:r w:rsidRPr="00FA6A2A">
        <w:rPr>
          <w:rFonts w:ascii="Times New Roman" w:eastAsia="Times New Roman" w:hAnsi="Times New Roman" w:cs="Times New Roman"/>
          <w:color w:val="222222"/>
          <w:kern w:val="0"/>
          <w:sz w:val="14"/>
          <w:szCs w:val="14"/>
          <w14:ligatures w14:val="none"/>
        </w:rPr>
        <w:t>  </w:t>
      </w:r>
      <w:r w:rsidRPr="00FA6A2A">
        <w:rPr>
          <w:rFonts w:ascii="Helvetica" w:eastAsia="Times New Roman" w:hAnsi="Helvetica" w:cs="Times New Roman"/>
          <w:color w:val="222222"/>
          <w:kern w:val="0"/>
          <w14:ligatures w14:val="none"/>
        </w:rPr>
        <w:t>Social</w:t>
      </w:r>
      <w:proofErr w:type="gramEnd"/>
      <w:r w:rsidRPr="00FA6A2A">
        <w:rPr>
          <w:rFonts w:ascii="Helvetica" w:eastAsia="Times New Roman" w:hAnsi="Helvetica" w:cs="Times New Roman"/>
          <w:color w:val="222222"/>
          <w:kern w:val="0"/>
          <w14:ligatures w14:val="none"/>
        </w:rPr>
        <w:t xml:space="preserve"> media coverage</w:t>
      </w:r>
    </w:p>
    <w:p w14:paraId="0E2EF1DE" w14:textId="77777777" w:rsidR="00FA6A2A" w:rsidRPr="00FA6A2A" w:rsidRDefault="00FA6A2A" w:rsidP="00FA6A2A">
      <w:pPr>
        <w:shd w:val="clear" w:color="auto" w:fill="FFFFFF"/>
        <w:spacing w:after="0" w:line="240" w:lineRule="auto"/>
        <w:ind w:left="720"/>
        <w:rPr>
          <w:rFonts w:ascii="Aptos" w:eastAsia="Times New Roman" w:hAnsi="Aptos" w:cs="Times New Roman"/>
          <w:color w:val="222222"/>
          <w:kern w:val="0"/>
          <w14:ligatures w14:val="none"/>
        </w:rPr>
      </w:pPr>
      <w:proofErr w:type="gramStart"/>
      <w:r w:rsidRPr="00FA6A2A">
        <w:rPr>
          <w:rFonts w:ascii="Symbol" w:eastAsia="Times New Roman" w:hAnsi="Symbol" w:cs="Times New Roman"/>
          <w:color w:val="222222"/>
          <w:kern w:val="0"/>
          <w14:ligatures w14:val="none"/>
        </w:rPr>
        <w:t>·</w:t>
      </w:r>
      <w:r w:rsidRPr="00FA6A2A">
        <w:rPr>
          <w:rFonts w:ascii="Times New Roman" w:eastAsia="Times New Roman" w:hAnsi="Times New Roman" w:cs="Times New Roman"/>
          <w:color w:val="222222"/>
          <w:kern w:val="0"/>
          <w:sz w:val="14"/>
          <w:szCs w:val="14"/>
          <w14:ligatures w14:val="none"/>
        </w:rPr>
        <w:t>  </w:t>
      </w:r>
      <w:r w:rsidRPr="00FA6A2A">
        <w:rPr>
          <w:rFonts w:ascii="Helvetica" w:eastAsia="Times New Roman" w:hAnsi="Helvetica" w:cs="Times New Roman"/>
          <w:color w:val="222222"/>
          <w:kern w:val="0"/>
          <w14:ligatures w14:val="none"/>
        </w:rPr>
        <w:t>PLUS</w:t>
      </w:r>
      <w:proofErr w:type="gramEnd"/>
      <w:r w:rsidRPr="00FA6A2A">
        <w:rPr>
          <w:rFonts w:ascii="Helvetica" w:eastAsia="Times New Roman" w:hAnsi="Helvetica" w:cs="Times New Roman"/>
          <w:color w:val="222222"/>
          <w:kern w:val="0"/>
          <w14:ligatures w14:val="none"/>
        </w:rPr>
        <w:t xml:space="preserve"> featured inclusion in the Spray Foam Mall Shoppers' Guide</w:t>
      </w:r>
    </w:p>
    <w:p w14:paraId="5CDC1356" w14:textId="3A017AA3" w:rsidR="00FA6A2A" w:rsidRDefault="00FA6A2A" w:rsidP="00FA6A2A">
      <w:r w:rsidRPr="00FA6A2A">
        <w:rPr>
          <w:rFonts w:ascii="Arial" w:eastAsia="Times New Roman" w:hAnsi="Arial" w:cs="Arial"/>
          <w:color w:val="222222"/>
          <w:kern w:val="0"/>
          <w:shd w:val="clear" w:color="auto" w:fill="FFFFFF"/>
          <w14:ligatures w14:val="none"/>
        </w:rPr>
        <w:t> </w:t>
      </w:r>
    </w:p>
    <w:sectPr w:rsidR="00FA6A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A2A"/>
    <w:rsid w:val="004C1D5B"/>
    <w:rsid w:val="00FA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92BE95"/>
  <w15:chartTrackingRefBased/>
  <w15:docId w15:val="{BCCDA278-68CB-714D-ADC3-C4FC32C6B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A6A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6A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6A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6A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6A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6A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6A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6A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6A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6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A6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6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6A2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6A2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A6A2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6A2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6A2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6A2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A6A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A6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A6A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A6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A6A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6A2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A6A2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A6A2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A6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6A2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A6A2A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FA6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Margo Commette</dc:creator>
  <cp:keywords/>
  <dc:description/>
  <cp:lastModifiedBy>Margo Commette</cp:lastModifiedBy>
  <cp:revision>1</cp:revision>
  <dcterms:created xsi:type="dcterms:W3CDTF">2025-09-30T14:22:00Z</dcterms:created>
  <dcterms:modified xsi:type="dcterms:W3CDTF">2025-09-30T14:23:00Z</dcterms:modified>
</cp:coreProperties>
</file>