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92FA5" w14:textId="77777777" w:rsidR="00D55957" w:rsidRPr="00D55957" w:rsidRDefault="00D55957" w:rsidP="00D55957">
      <w:pPr>
        <w:rPr>
          <w:b/>
          <w:bCs/>
        </w:rPr>
      </w:pPr>
      <w:r w:rsidRPr="00D55957">
        <w:rPr>
          <w:b/>
          <w:bCs/>
        </w:rPr>
        <w:t>Design Brief for Exhibition Graphics</w:t>
      </w:r>
    </w:p>
    <w:p w14:paraId="6DEB5780" w14:textId="043534D3" w:rsidR="00B91F75" w:rsidRDefault="00B91F75" w:rsidP="00B91F75">
      <w:pPr>
        <w:pStyle w:val="NoSpacing"/>
      </w:pPr>
      <w:r>
        <w:t>Company Name</w:t>
      </w:r>
      <w:r w:rsidR="00D55957" w:rsidRPr="00D55957">
        <w:t xml:space="preserve">: </w:t>
      </w:r>
    </w:p>
    <w:p w14:paraId="30AC4737" w14:textId="77777777" w:rsidR="00B91F75" w:rsidRDefault="00D55957" w:rsidP="00B91F75">
      <w:pPr>
        <w:pStyle w:val="NoSpacing"/>
      </w:pPr>
      <w:proofErr w:type="spellStart"/>
      <w:r>
        <w:t>aerospaceHV</w:t>
      </w:r>
      <w:proofErr w:type="spellEnd"/>
      <w:r>
        <w:t xml:space="preserve"> Ltd</w:t>
      </w:r>
    </w:p>
    <w:p w14:paraId="4B089B4F" w14:textId="7888BC49" w:rsidR="00B91F75" w:rsidRDefault="00D55957" w:rsidP="00B91F75">
      <w:pPr>
        <w:pStyle w:val="NoSpacing"/>
      </w:pPr>
      <w:r w:rsidRPr="00D55957">
        <w:br/>
        <w:t xml:space="preserve">Contact Person: </w:t>
      </w:r>
    </w:p>
    <w:p w14:paraId="0808102F" w14:textId="77777777" w:rsidR="00B91F75" w:rsidRDefault="00D55957" w:rsidP="00B91F75">
      <w:pPr>
        <w:pStyle w:val="NoSpacing"/>
      </w:pPr>
      <w:r>
        <w:t xml:space="preserve">Rachel Crane </w:t>
      </w:r>
    </w:p>
    <w:p w14:paraId="14A3267F" w14:textId="06CDC8BD" w:rsidR="00B91F75" w:rsidRDefault="00B91F75" w:rsidP="00B91F75">
      <w:pPr>
        <w:pStyle w:val="NoSpacing"/>
      </w:pPr>
      <w:hyperlink r:id="rId8" w:history="1">
        <w:r w:rsidRPr="005E78B1">
          <w:rPr>
            <w:rStyle w:val="Hyperlink"/>
          </w:rPr>
          <w:t>admin@aerospacehv.com</w:t>
        </w:r>
      </w:hyperlink>
    </w:p>
    <w:p w14:paraId="6E760DAF" w14:textId="77777777" w:rsidR="00B91F75" w:rsidRDefault="00B91F75" w:rsidP="00B91F75">
      <w:pPr>
        <w:pStyle w:val="NoSpacing"/>
      </w:pPr>
      <w:r>
        <w:t xml:space="preserve">+44 (0) 7471 290871 </w:t>
      </w:r>
    </w:p>
    <w:p w14:paraId="5DB5B5D7" w14:textId="78318952" w:rsidR="00D55957" w:rsidRPr="00D55957" w:rsidRDefault="00D55957" w:rsidP="00B91F75">
      <w:pPr>
        <w:pStyle w:val="NoSpacing"/>
      </w:pPr>
      <w:r w:rsidRPr="00D55957">
        <w:br/>
      </w:r>
    </w:p>
    <w:p w14:paraId="1F0DDE56" w14:textId="77777777" w:rsidR="00D55957" w:rsidRPr="00D55957" w:rsidRDefault="00000000" w:rsidP="00D55957">
      <w:r>
        <w:pict w14:anchorId="7F0C5A0D">
          <v:rect id="_x0000_i1025" style="width:0;height:1.5pt" o:hralign="center" o:hrstd="t" o:hr="t" fillcolor="#a0a0a0" stroked="f"/>
        </w:pict>
      </w:r>
    </w:p>
    <w:p w14:paraId="72174BED" w14:textId="77777777" w:rsidR="00D55957" w:rsidRPr="00D55957" w:rsidRDefault="00D55957" w:rsidP="00D55957">
      <w:pPr>
        <w:rPr>
          <w:b/>
          <w:bCs/>
        </w:rPr>
      </w:pPr>
      <w:r w:rsidRPr="00D55957">
        <w:rPr>
          <w:b/>
          <w:bCs/>
        </w:rPr>
        <w:t>Overview</w:t>
      </w:r>
    </w:p>
    <w:p w14:paraId="02C8B644" w14:textId="1DEE591E" w:rsidR="00D55957" w:rsidRPr="00D55957" w:rsidRDefault="00B91F75" w:rsidP="00D55957">
      <w:r>
        <w:t>We are looking for reusable graphics and materials for future exhibitions in the aerospace industry. Our</w:t>
      </w:r>
      <w:r w:rsidR="00D55957" w:rsidRPr="00D55957">
        <w:t xml:space="preserve"> goal is to attract attention, communicate our brand clearly, and engage potential customers.</w:t>
      </w:r>
    </w:p>
    <w:p w14:paraId="69050938" w14:textId="77777777" w:rsidR="00D55957" w:rsidRPr="00D55957" w:rsidRDefault="00000000" w:rsidP="00D55957">
      <w:r>
        <w:pict w14:anchorId="17E7AD3F">
          <v:rect id="_x0000_i1026" style="width:0;height:1.5pt" o:hralign="center" o:hrstd="t" o:hr="t" fillcolor="#a0a0a0" stroked="f"/>
        </w:pict>
      </w:r>
    </w:p>
    <w:p w14:paraId="013FA43C" w14:textId="77777777" w:rsidR="00D55957" w:rsidRPr="00D55957" w:rsidRDefault="00D55957" w:rsidP="00D55957">
      <w:pPr>
        <w:rPr>
          <w:b/>
          <w:bCs/>
        </w:rPr>
      </w:pPr>
      <w:r w:rsidRPr="00D55957">
        <w:rPr>
          <w:b/>
          <w:bCs/>
        </w:rPr>
        <w:t>Objectives</w:t>
      </w:r>
    </w:p>
    <w:p w14:paraId="018C31B8" w14:textId="77777777" w:rsidR="00D55957" w:rsidRPr="00D55957" w:rsidRDefault="00D55957" w:rsidP="00D55957">
      <w:pPr>
        <w:numPr>
          <w:ilvl w:val="0"/>
          <w:numId w:val="1"/>
        </w:numPr>
      </w:pPr>
      <w:r w:rsidRPr="00D55957">
        <w:t>Create a visually compelling booth presence that reflects our brand identity.</w:t>
      </w:r>
    </w:p>
    <w:p w14:paraId="7A5C21DA" w14:textId="77777777" w:rsidR="00D55957" w:rsidRPr="00D55957" w:rsidRDefault="00D55957" w:rsidP="00D55957">
      <w:pPr>
        <w:numPr>
          <w:ilvl w:val="0"/>
          <w:numId w:val="1"/>
        </w:numPr>
      </w:pPr>
      <w:r w:rsidRPr="00D55957">
        <w:t>Communicate key messages and product/service offerings quickly and clearly.</w:t>
      </w:r>
    </w:p>
    <w:p w14:paraId="3B8BB4DF" w14:textId="77777777" w:rsidR="00D55957" w:rsidRPr="00D55957" w:rsidRDefault="00D55957" w:rsidP="00D55957">
      <w:pPr>
        <w:numPr>
          <w:ilvl w:val="0"/>
          <w:numId w:val="1"/>
        </w:numPr>
      </w:pPr>
      <w:r w:rsidRPr="00D55957">
        <w:t>Encourage foot traffic and interaction at the booth.</w:t>
      </w:r>
    </w:p>
    <w:p w14:paraId="79A6A64D" w14:textId="6C42F040" w:rsidR="00D55957" w:rsidRPr="00D55957" w:rsidRDefault="00D55957" w:rsidP="00D55957">
      <w:pPr>
        <w:numPr>
          <w:ilvl w:val="0"/>
          <w:numId w:val="1"/>
        </w:numPr>
      </w:pPr>
      <w:r w:rsidRPr="00D55957">
        <w:t>Ensure all materials are print-ready</w:t>
      </w:r>
      <w:r w:rsidR="00607DB1">
        <w:t xml:space="preserve"> (if reusable materials cannot also be provided)</w:t>
      </w:r>
      <w:r w:rsidRPr="00D55957">
        <w:t>.</w:t>
      </w:r>
    </w:p>
    <w:p w14:paraId="0946C945" w14:textId="77777777" w:rsidR="00D55957" w:rsidRPr="00D55957" w:rsidRDefault="00000000" w:rsidP="00D55957">
      <w:r>
        <w:pict w14:anchorId="2DEE127E">
          <v:rect id="_x0000_i1027" style="width:0;height:1.5pt" o:hralign="center" o:hrstd="t" o:hr="t" fillcolor="#a0a0a0" stroked="f"/>
        </w:pict>
      </w:r>
    </w:p>
    <w:p w14:paraId="7BA401C1" w14:textId="77777777" w:rsidR="00D55957" w:rsidRPr="00D55957" w:rsidRDefault="00D55957" w:rsidP="00D55957">
      <w:pPr>
        <w:rPr>
          <w:b/>
          <w:bCs/>
        </w:rPr>
      </w:pPr>
      <w:r w:rsidRPr="00D55957">
        <w:rPr>
          <w:b/>
          <w:bCs/>
        </w:rPr>
        <w:t>Deliverables</w:t>
      </w:r>
    </w:p>
    <w:p w14:paraId="5DE430F6" w14:textId="77777777" w:rsidR="00D55957" w:rsidRPr="00D55957" w:rsidRDefault="00D55957" w:rsidP="00D55957">
      <w:r w:rsidRPr="00D55957">
        <w:t>We require the following design assets:</w:t>
      </w:r>
    </w:p>
    <w:p w14:paraId="16374448" w14:textId="77777777" w:rsidR="00D55957" w:rsidRPr="00D55957" w:rsidRDefault="00D55957" w:rsidP="00D55957">
      <w:pPr>
        <w:numPr>
          <w:ilvl w:val="0"/>
          <w:numId w:val="2"/>
        </w:numPr>
      </w:pPr>
      <w:r w:rsidRPr="00D55957">
        <w:rPr>
          <w:b/>
          <w:bCs/>
        </w:rPr>
        <w:t>Exhibition Booth Graphics</w:t>
      </w:r>
    </w:p>
    <w:p w14:paraId="6B57F410" w14:textId="25D000E7" w:rsidR="00D55957" w:rsidRDefault="00607DB1" w:rsidP="00D55957">
      <w:pPr>
        <w:numPr>
          <w:ilvl w:val="1"/>
          <w:numId w:val="2"/>
        </w:numPr>
      </w:pPr>
      <w:r>
        <w:t>2 P</w:t>
      </w:r>
      <w:r w:rsidR="00D55957" w:rsidRPr="00D55957">
        <w:t>anel</w:t>
      </w:r>
      <w:r>
        <w:t xml:space="preserve"> Walls</w:t>
      </w:r>
      <w:r w:rsidR="00D55957" w:rsidRPr="00D55957">
        <w:t xml:space="preserve"> (</w:t>
      </w:r>
      <w:r>
        <w:t xml:space="preserve">Booth </w:t>
      </w:r>
      <w:r w:rsidR="00D55957" w:rsidRPr="00D55957">
        <w:t xml:space="preserve">dimensions: </w:t>
      </w:r>
      <w:r>
        <w:t>3m x 3m), each with 3 panels. We’d like a total of 6 panels, in accordance with the picture provided.</w:t>
      </w:r>
    </w:p>
    <w:p w14:paraId="7EF6A6A8" w14:textId="46A0BD38" w:rsidR="00607DB1" w:rsidRPr="00D55957" w:rsidRDefault="00607DB1" w:rsidP="00607DB1">
      <w:pPr>
        <w:ind w:left="1440"/>
      </w:pPr>
      <w:r>
        <w:rPr>
          <w:noProof/>
        </w:rPr>
        <w:lastRenderedPageBreak/>
        <w:drawing>
          <wp:inline distT="0" distB="0" distL="0" distR="0" wp14:anchorId="1F87E370" wp14:editId="7A3A0660">
            <wp:extent cx="3411926" cy="1975485"/>
            <wp:effectExtent l="0" t="0" r="0" b="5715"/>
            <wp:docPr id="1321520793" name="Picture 1" descr="A white and black room with a black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1520793" name="Picture 1" descr="A white and black room with a black text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1596" cy="1981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20DB74" w14:textId="77777777" w:rsidR="00D55957" w:rsidRPr="00D55957" w:rsidRDefault="00000000" w:rsidP="00D55957">
      <w:r>
        <w:pict w14:anchorId="214845FD">
          <v:rect id="_x0000_i1028" style="width:0;height:1.5pt" o:hralign="center" o:hrstd="t" o:hr="t" fillcolor="#a0a0a0" stroked="f"/>
        </w:pict>
      </w:r>
    </w:p>
    <w:p w14:paraId="358FA6DD" w14:textId="77777777" w:rsidR="00D55957" w:rsidRPr="00D55957" w:rsidRDefault="00D55957" w:rsidP="00D55957">
      <w:pPr>
        <w:rPr>
          <w:b/>
          <w:bCs/>
        </w:rPr>
      </w:pPr>
      <w:r w:rsidRPr="00D55957">
        <w:rPr>
          <w:b/>
          <w:bCs/>
        </w:rPr>
        <w:t>Target Audience</w:t>
      </w:r>
    </w:p>
    <w:p w14:paraId="63014F30" w14:textId="77777777" w:rsidR="00D55957" w:rsidRPr="00D55957" w:rsidRDefault="00D55957" w:rsidP="00D55957">
      <w:r w:rsidRPr="00D55957">
        <w:t>Our primary audience at this event will be:</w:t>
      </w:r>
    </w:p>
    <w:p w14:paraId="4447DBA6" w14:textId="0FDF0266" w:rsidR="00D55957" w:rsidRPr="00D55957" w:rsidRDefault="00607DB1" w:rsidP="00D55957">
      <w:pPr>
        <w:numPr>
          <w:ilvl w:val="0"/>
          <w:numId w:val="3"/>
        </w:numPr>
      </w:pPr>
      <w:r>
        <w:t xml:space="preserve">Aerospace </w:t>
      </w:r>
      <w:r w:rsidR="00D55957" w:rsidRPr="00D55957">
        <w:t xml:space="preserve">Industry Professionals </w:t>
      </w:r>
      <w:r>
        <w:t>looking for bespoke electrical testing on behalf of their companies.</w:t>
      </w:r>
    </w:p>
    <w:p w14:paraId="6D9B3A78" w14:textId="77777777" w:rsidR="00D55957" w:rsidRPr="00D55957" w:rsidRDefault="00000000" w:rsidP="00D55957">
      <w:r>
        <w:pict w14:anchorId="6CB1C90F">
          <v:rect id="_x0000_i1029" style="width:0;height:1.5pt" o:hralign="center" o:hrstd="t" o:hr="t" fillcolor="#a0a0a0" stroked="f"/>
        </w:pict>
      </w:r>
    </w:p>
    <w:p w14:paraId="771F004E" w14:textId="77777777" w:rsidR="00D55957" w:rsidRPr="00D55957" w:rsidRDefault="00D55957" w:rsidP="00D55957">
      <w:pPr>
        <w:rPr>
          <w:b/>
          <w:bCs/>
        </w:rPr>
      </w:pPr>
      <w:r w:rsidRPr="00D55957">
        <w:rPr>
          <w:b/>
          <w:bCs/>
        </w:rPr>
        <w:t>Brand Guidelines</w:t>
      </w:r>
    </w:p>
    <w:p w14:paraId="7B5BB422" w14:textId="77777777" w:rsidR="00D55957" w:rsidRPr="00D55957" w:rsidRDefault="00D55957" w:rsidP="00D55957">
      <w:r w:rsidRPr="00D55957">
        <w:t>Please adhere to our existing brand identity. We will provide:</w:t>
      </w:r>
    </w:p>
    <w:p w14:paraId="081A69AD" w14:textId="531E6F05" w:rsidR="00D55957" w:rsidRPr="00D55957" w:rsidRDefault="00D55957" w:rsidP="00D55957">
      <w:pPr>
        <w:numPr>
          <w:ilvl w:val="0"/>
          <w:numId w:val="4"/>
        </w:numPr>
      </w:pPr>
      <w:r w:rsidRPr="00D55957">
        <w:t xml:space="preserve">Logo </w:t>
      </w:r>
    </w:p>
    <w:p w14:paraId="30321151" w14:textId="77777777" w:rsidR="00D55957" w:rsidRPr="00D55957" w:rsidRDefault="00D55957" w:rsidP="00D55957">
      <w:pPr>
        <w:numPr>
          <w:ilvl w:val="0"/>
          <w:numId w:val="4"/>
        </w:numPr>
      </w:pPr>
      <w:r w:rsidRPr="00D55957">
        <w:t>Recent branded materials for reference</w:t>
      </w:r>
    </w:p>
    <w:p w14:paraId="0BCF2F97" w14:textId="77777777" w:rsidR="00D55957" w:rsidRPr="00D55957" w:rsidRDefault="00D55957" w:rsidP="00D55957">
      <w:pPr>
        <w:numPr>
          <w:ilvl w:val="0"/>
          <w:numId w:val="4"/>
        </w:numPr>
      </w:pPr>
      <w:r w:rsidRPr="00D55957">
        <w:t>Brand voice/tone guidance</w:t>
      </w:r>
    </w:p>
    <w:p w14:paraId="26615B32" w14:textId="77777777" w:rsidR="00D55957" w:rsidRPr="00D55957" w:rsidRDefault="00000000" w:rsidP="00D55957">
      <w:r>
        <w:pict w14:anchorId="7B7B2F98">
          <v:rect id="_x0000_i1030" style="width:0;height:1.5pt" o:hralign="center" o:hrstd="t" o:hr="t" fillcolor="#a0a0a0" stroked="f"/>
        </w:pict>
      </w:r>
    </w:p>
    <w:p w14:paraId="7FF44E7F" w14:textId="77777777" w:rsidR="00D55957" w:rsidRPr="00D55957" w:rsidRDefault="00D55957" w:rsidP="00D55957">
      <w:pPr>
        <w:rPr>
          <w:b/>
          <w:bCs/>
        </w:rPr>
      </w:pPr>
      <w:r w:rsidRPr="00D55957">
        <w:rPr>
          <w:b/>
          <w:bCs/>
        </w:rPr>
        <w:t>Key Messages to Communicate</w:t>
      </w:r>
    </w:p>
    <w:p w14:paraId="0875208A" w14:textId="26BA652C" w:rsidR="00E17B88" w:rsidRPr="004F3E31" w:rsidRDefault="00E17B88" w:rsidP="00E17B88">
      <w:pPr>
        <w:pStyle w:val="xmsonormal"/>
        <w:shd w:val="clear" w:color="auto" w:fill="FFFFFF"/>
        <w:spacing w:before="0" w:beforeAutospacing="0" w:after="0" w:afterAutospacing="0"/>
        <w:ind w:left="1080" w:hanging="720"/>
        <w:rPr>
          <w:rFonts w:ascii="Aptos" w:hAnsi="Aptos"/>
          <w:b/>
          <w:bCs/>
          <w:color w:val="242424"/>
        </w:rPr>
      </w:pPr>
      <w:bookmarkStart w:id="0" w:name="x__Toc161740449"/>
      <w:r w:rsidRPr="004F3E31">
        <w:rPr>
          <w:rFonts w:ascii="Aptos" w:hAnsi="Aptos"/>
          <w:b/>
          <w:bCs/>
          <w:color w:val="242424"/>
          <w:bdr w:val="none" w:sz="0" w:space="0" w:color="auto" w:frame="1"/>
          <w:lang w:val="en-US"/>
        </w:rPr>
        <w:t>Our Vision</w:t>
      </w:r>
      <w:bookmarkEnd w:id="0"/>
    </w:p>
    <w:p w14:paraId="106E0CA0" w14:textId="77777777" w:rsidR="00E17B88" w:rsidRDefault="00E17B88" w:rsidP="00E17B88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  <w:r>
        <w:rPr>
          <w:rFonts w:ascii="Aptos" w:hAnsi="Aptos"/>
          <w:color w:val="242424"/>
          <w:bdr w:val="none" w:sz="0" w:space="0" w:color="auto" w:frame="1"/>
          <w:lang w:val="en-US"/>
        </w:rPr>
        <w:t>To be a recognized leader in the provision of design and test services for high voltage systems to drive net zero.</w:t>
      </w:r>
    </w:p>
    <w:p w14:paraId="68E71C55" w14:textId="57C81782" w:rsidR="00E17B88" w:rsidRPr="004F3E31" w:rsidRDefault="00E17B88" w:rsidP="00E17B88">
      <w:pPr>
        <w:pStyle w:val="xmsonormal"/>
        <w:shd w:val="clear" w:color="auto" w:fill="FFFFFF"/>
        <w:spacing w:before="0" w:beforeAutospacing="0" w:after="0" w:afterAutospacing="0"/>
        <w:ind w:left="1080" w:hanging="720"/>
        <w:rPr>
          <w:rFonts w:ascii="Aptos" w:hAnsi="Aptos"/>
          <w:b/>
          <w:bCs/>
          <w:color w:val="242424"/>
        </w:rPr>
      </w:pPr>
      <w:bookmarkStart w:id="1" w:name="x__Toc161740450"/>
      <w:r w:rsidRPr="004F3E31">
        <w:rPr>
          <w:rFonts w:ascii="Aptos" w:hAnsi="Aptos"/>
          <w:b/>
          <w:bCs/>
          <w:color w:val="242424"/>
          <w:bdr w:val="none" w:sz="0" w:space="0" w:color="auto" w:frame="1"/>
          <w:lang w:val="en-US"/>
        </w:rPr>
        <w:t>Our Mission</w:t>
      </w:r>
      <w:bookmarkEnd w:id="1"/>
    </w:p>
    <w:p w14:paraId="0536CA4A" w14:textId="77777777" w:rsidR="00E17B88" w:rsidRDefault="00E17B88" w:rsidP="00E17B88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  <w:r>
        <w:rPr>
          <w:rFonts w:ascii="Aptos" w:hAnsi="Aptos"/>
          <w:color w:val="242424"/>
          <w:bdr w:val="none" w:sz="0" w:space="0" w:color="auto" w:frame="1"/>
          <w:lang w:val="en-US"/>
        </w:rPr>
        <w:t>To become a household brand in high voltage insulation systems through the provision of design and test services that leverage cutting-edge knowledge and rigorous evaluation services.  </w:t>
      </w:r>
    </w:p>
    <w:p w14:paraId="23226DAD" w14:textId="77777777" w:rsidR="00E17B88" w:rsidRDefault="00E17B88" w:rsidP="00E17B88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  <w:r>
        <w:rPr>
          <w:rFonts w:ascii="Aptos" w:hAnsi="Aptos"/>
          <w:color w:val="242424"/>
          <w:bdr w:val="none" w:sz="0" w:space="0" w:color="auto" w:frame="1"/>
          <w:lang w:val="en-US"/>
        </w:rPr>
        <w:t> </w:t>
      </w:r>
    </w:p>
    <w:p w14:paraId="7AD6472F" w14:textId="3C44515E" w:rsidR="00E17B88" w:rsidRPr="00CA36AC" w:rsidRDefault="00E17B88" w:rsidP="00E17B88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b/>
          <w:bCs/>
          <w:color w:val="242424"/>
        </w:rPr>
      </w:pPr>
      <w:r w:rsidRPr="00CA36AC">
        <w:rPr>
          <w:rFonts w:ascii="Aptos" w:hAnsi="Aptos"/>
          <w:b/>
          <w:bCs/>
          <w:color w:val="242424"/>
          <w:bdr w:val="none" w:sz="0" w:space="0" w:color="auto" w:frame="1"/>
          <w:lang w:val="en-US"/>
        </w:rPr>
        <w:t>Brand voice / tone</w:t>
      </w:r>
      <w:r w:rsidR="00CA36AC" w:rsidRPr="00CA36AC">
        <w:rPr>
          <w:rFonts w:ascii="Aptos" w:hAnsi="Aptos"/>
          <w:b/>
          <w:bCs/>
          <w:color w:val="242424"/>
          <w:bdr w:val="none" w:sz="0" w:space="0" w:color="auto" w:frame="1"/>
          <w:lang w:val="en-US"/>
        </w:rPr>
        <w:t>:</w:t>
      </w:r>
    </w:p>
    <w:p w14:paraId="0975BEE7" w14:textId="77777777" w:rsidR="00E17B88" w:rsidRDefault="00E17B88" w:rsidP="00E17B88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  <w:r>
        <w:rPr>
          <w:rFonts w:ascii="Aptos" w:hAnsi="Aptos"/>
          <w:color w:val="242424"/>
          <w:bdr w:val="none" w:sz="0" w:space="0" w:color="auto" w:frame="1"/>
          <w:lang w:val="en-US"/>
        </w:rPr>
        <w:t> </w:t>
      </w:r>
    </w:p>
    <w:p w14:paraId="05295BE5" w14:textId="77777777" w:rsidR="00E17B88" w:rsidRDefault="00E17B88" w:rsidP="00E17B88">
      <w:pPr>
        <w:pStyle w:val="xmsolistparagraph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Aptos" w:hAnsi="Aptos" w:cs="Segoe UI"/>
          <w:color w:val="242424"/>
        </w:rPr>
      </w:pPr>
      <w:r>
        <w:rPr>
          <w:rFonts w:ascii="Aptos" w:hAnsi="Aptos" w:cs="Segoe UI"/>
          <w:color w:val="242424"/>
          <w:bdr w:val="none" w:sz="0" w:space="0" w:color="auto" w:frame="1"/>
          <w:lang w:val="en-US"/>
        </w:rPr>
        <w:t>Supportive</w:t>
      </w:r>
    </w:p>
    <w:p w14:paraId="1EB7079B" w14:textId="77777777" w:rsidR="00E17B88" w:rsidRDefault="00E17B88" w:rsidP="00E17B88">
      <w:pPr>
        <w:pStyle w:val="xmsolistparagraph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Aptos" w:hAnsi="Aptos" w:cs="Segoe UI"/>
          <w:color w:val="242424"/>
        </w:rPr>
      </w:pPr>
      <w:r>
        <w:rPr>
          <w:rFonts w:ascii="Aptos" w:hAnsi="Aptos" w:cs="Segoe UI"/>
          <w:color w:val="242424"/>
          <w:bdr w:val="none" w:sz="0" w:space="0" w:color="auto" w:frame="1"/>
          <w:lang w:val="en-US"/>
        </w:rPr>
        <w:t>Technical excellence</w:t>
      </w:r>
    </w:p>
    <w:p w14:paraId="6EAB8D9D" w14:textId="77777777" w:rsidR="00E17B88" w:rsidRDefault="00E17B88" w:rsidP="00E17B88">
      <w:pPr>
        <w:pStyle w:val="xmsolistparagraph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Aptos" w:hAnsi="Aptos" w:cs="Segoe UI"/>
          <w:color w:val="242424"/>
        </w:rPr>
      </w:pPr>
      <w:r>
        <w:rPr>
          <w:rFonts w:ascii="Aptos" w:hAnsi="Aptos" w:cs="Segoe UI"/>
          <w:color w:val="242424"/>
          <w:bdr w:val="none" w:sz="0" w:space="0" w:color="auto" w:frame="1"/>
          <w:lang w:val="en-US"/>
        </w:rPr>
        <w:t>Friendly</w:t>
      </w:r>
    </w:p>
    <w:p w14:paraId="4664A4BD" w14:textId="77777777" w:rsidR="00E17B88" w:rsidRDefault="00E17B88" w:rsidP="00E17B88">
      <w:pPr>
        <w:pStyle w:val="xmsolistparagraph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Aptos" w:hAnsi="Aptos" w:cs="Segoe UI"/>
          <w:color w:val="242424"/>
        </w:rPr>
      </w:pPr>
      <w:r>
        <w:rPr>
          <w:rFonts w:ascii="Aptos" w:hAnsi="Aptos" w:cs="Segoe UI"/>
          <w:color w:val="242424"/>
          <w:bdr w:val="none" w:sz="0" w:space="0" w:color="auto" w:frame="1"/>
          <w:lang w:val="en-US"/>
        </w:rPr>
        <w:t>Adaptable</w:t>
      </w:r>
    </w:p>
    <w:p w14:paraId="1E10C54C" w14:textId="77777777" w:rsidR="00E17B88" w:rsidRDefault="00E17B88" w:rsidP="00E17B88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  <w:r>
        <w:rPr>
          <w:rFonts w:ascii="Aptos" w:hAnsi="Aptos"/>
          <w:color w:val="242424"/>
          <w:bdr w:val="none" w:sz="0" w:space="0" w:color="auto" w:frame="1"/>
          <w:lang w:val="en-US"/>
        </w:rPr>
        <w:lastRenderedPageBreak/>
        <w:t> </w:t>
      </w:r>
    </w:p>
    <w:p w14:paraId="258CB493" w14:textId="332BF187" w:rsidR="00CA36AC" w:rsidRPr="00DC4651" w:rsidRDefault="00E17B88" w:rsidP="00DC4651">
      <w:pPr>
        <w:pStyle w:val="xmsonormal"/>
        <w:shd w:val="clear" w:color="auto" w:fill="FFFFFF"/>
        <w:spacing w:before="0" w:beforeAutospacing="0" w:after="0" w:afterAutospacing="0"/>
        <w:ind w:firstLine="360"/>
        <w:rPr>
          <w:rFonts w:ascii="Aptos" w:hAnsi="Aptos"/>
          <w:b/>
          <w:bCs/>
          <w:color w:val="242424"/>
          <w:bdr w:val="none" w:sz="0" w:space="0" w:color="auto" w:frame="1"/>
          <w:lang w:val="en-US"/>
        </w:rPr>
      </w:pPr>
      <w:r w:rsidRPr="00DC4651">
        <w:rPr>
          <w:rFonts w:ascii="Aptos" w:hAnsi="Aptos"/>
          <w:b/>
          <w:bCs/>
          <w:color w:val="242424"/>
          <w:bdr w:val="none" w:sz="0" w:space="0" w:color="auto" w:frame="1"/>
          <w:lang w:val="en-US"/>
        </w:rPr>
        <w:t>Key messages</w:t>
      </w:r>
    </w:p>
    <w:p w14:paraId="046DB7E6" w14:textId="2DBEF138" w:rsidR="00E17B88" w:rsidRDefault="00E17B88" w:rsidP="00E17B88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  <w:bdr w:val="none" w:sz="0" w:space="0" w:color="auto" w:frame="1"/>
          <w:lang w:val="en-US"/>
        </w:rPr>
      </w:pPr>
      <w:r>
        <w:rPr>
          <w:rFonts w:ascii="Aptos" w:hAnsi="Aptos"/>
          <w:color w:val="242424"/>
          <w:bdr w:val="none" w:sz="0" w:space="0" w:color="auto" w:frame="1"/>
          <w:lang w:val="en-US"/>
        </w:rPr>
        <w:t xml:space="preserve">- </w:t>
      </w:r>
      <w:r w:rsidR="00CA36AC">
        <w:rPr>
          <w:rFonts w:ascii="Aptos" w:hAnsi="Aptos"/>
          <w:color w:val="242424"/>
          <w:bdr w:val="none" w:sz="0" w:space="0" w:color="auto" w:frame="1"/>
          <w:lang w:val="en-US"/>
        </w:rPr>
        <w:t xml:space="preserve">Please refer to </w:t>
      </w:r>
      <w:r w:rsidR="00DC4651">
        <w:rPr>
          <w:rFonts w:ascii="Aptos" w:hAnsi="Aptos"/>
          <w:color w:val="242424"/>
          <w:bdr w:val="none" w:sz="0" w:space="0" w:color="auto" w:frame="1"/>
          <w:lang w:val="en-US"/>
        </w:rPr>
        <w:t xml:space="preserve">our portal website for this: </w:t>
      </w:r>
      <w:hyperlink r:id="rId10" w:history="1">
        <w:r w:rsidR="00DC4651" w:rsidRPr="005E78B1">
          <w:rPr>
            <w:rStyle w:val="Hyperlink"/>
            <w:rFonts w:ascii="Aptos" w:hAnsi="Aptos"/>
            <w:bdr w:val="none" w:sz="0" w:space="0" w:color="auto" w:frame="1"/>
            <w:lang w:val="en-US"/>
          </w:rPr>
          <w:t>https://portal.ahv.solutions/</w:t>
        </w:r>
      </w:hyperlink>
      <w:r w:rsidR="00DC4651">
        <w:rPr>
          <w:rFonts w:ascii="Aptos" w:hAnsi="Aptos"/>
          <w:color w:val="242424"/>
          <w:bdr w:val="none" w:sz="0" w:space="0" w:color="auto" w:frame="1"/>
          <w:lang w:val="en-US"/>
        </w:rPr>
        <w:t xml:space="preserve"> </w:t>
      </w:r>
    </w:p>
    <w:p w14:paraId="686779E1" w14:textId="77777777" w:rsidR="00DC4651" w:rsidRDefault="00DC4651" w:rsidP="00E17B88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</w:p>
    <w:p w14:paraId="7F790B13" w14:textId="77777777" w:rsidR="00E17B88" w:rsidRPr="00DC4651" w:rsidRDefault="00E17B88" w:rsidP="00DC4651">
      <w:pPr>
        <w:pStyle w:val="xmsonormal"/>
        <w:shd w:val="clear" w:color="auto" w:fill="FFFFFF"/>
        <w:spacing w:before="0" w:beforeAutospacing="0" w:after="0" w:afterAutospacing="0"/>
        <w:ind w:firstLine="360"/>
        <w:rPr>
          <w:rFonts w:ascii="Aptos" w:hAnsi="Aptos"/>
          <w:b/>
          <w:bCs/>
          <w:color w:val="242424"/>
        </w:rPr>
      </w:pPr>
      <w:r w:rsidRPr="00DC4651">
        <w:rPr>
          <w:rFonts w:ascii="Aptos" w:hAnsi="Aptos"/>
          <w:b/>
          <w:bCs/>
          <w:color w:val="242424"/>
          <w:bdr w:val="none" w:sz="0" w:space="0" w:color="auto" w:frame="1"/>
          <w:lang w:val="en-US"/>
        </w:rPr>
        <w:t>What makes us unique: </w:t>
      </w:r>
    </w:p>
    <w:p w14:paraId="61AACED0" w14:textId="77777777" w:rsidR="00E17B88" w:rsidRDefault="00E17B88" w:rsidP="00E17B88">
      <w:pPr>
        <w:pStyle w:val="xmsolistparagraph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="Aptos" w:hAnsi="Aptos" w:cs="Segoe UI"/>
          <w:color w:val="242424"/>
        </w:rPr>
      </w:pPr>
      <w:r>
        <w:rPr>
          <w:rFonts w:ascii="Aptos" w:hAnsi="Aptos" w:cs="Segoe UI"/>
          <w:color w:val="242424"/>
          <w:bdr w:val="none" w:sz="0" w:space="0" w:color="auto" w:frame="1"/>
          <w:lang w:val="en-US"/>
        </w:rPr>
        <w:t>We help deliver machine testing for applications that are beyond the scope of existing standards</w:t>
      </w:r>
    </w:p>
    <w:p w14:paraId="70CCF3FA" w14:textId="77777777" w:rsidR="00E17B88" w:rsidRDefault="00E17B88" w:rsidP="00E17B88">
      <w:pPr>
        <w:pStyle w:val="xmsolistparagraph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="Aptos" w:hAnsi="Aptos" w:cs="Segoe UI"/>
          <w:color w:val="242424"/>
        </w:rPr>
      </w:pPr>
      <w:r>
        <w:rPr>
          <w:rFonts w:ascii="Aptos" w:hAnsi="Aptos" w:cs="Segoe UI"/>
          <w:color w:val="242424"/>
          <w:bdr w:val="none" w:sz="0" w:space="0" w:color="auto" w:frame="1"/>
          <w:lang w:val="en-US"/>
        </w:rPr>
        <w:t xml:space="preserve">We design and develop tests </w:t>
      </w:r>
      <w:proofErr w:type="gramStart"/>
      <w:r>
        <w:rPr>
          <w:rFonts w:ascii="Aptos" w:hAnsi="Aptos" w:cs="Segoe UI"/>
          <w:color w:val="242424"/>
          <w:bdr w:val="none" w:sz="0" w:space="0" w:color="auto" w:frame="1"/>
          <w:lang w:val="en-US"/>
        </w:rPr>
        <w:t>in house</w:t>
      </w:r>
      <w:proofErr w:type="gramEnd"/>
      <w:r>
        <w:rPr>
          <w:rFonts w:ascii="Aptos" w:hAnsi="Aptos" w:cs="Segoe UI"/>
          <w:color w:val="242424"/>
          <w:bdr w:val="none" w:sz="0" w:space="0" w:color="auto" w:frame="1"/>
          <w:lang w:val="en-US"/>
        </w:rPr>
        <w:t xml:space="preserve"> to be </w:t>
      </w:r>
      <w:proofErr w:type="gramStart"/>
      <w:r>
        <w:rPr>
          <w:rFonts w:ascii="Aptos" w:hAnsi="Aptos" w:cs="Segoe UI"/>
          <w:color w:val="242424"/>
          <w:bdr w:val="none" w:sz="0" w:space="0" w:color="auto" w:frame="1"/>
          <w:lang w:val="en-US"/>
        </w:rPr>
        <w:t>a best</w:t>
      </w:r>
      <w:proofErr w:type="gramEnd"/>
      <w:r>
        <w:rPr>
          <w:rFonts w:ascii="Aptos" w:hAnsi="Aptos" w:cs="Segoe UI"/>
          <w:color w:val="242424"/>
          <w:bdr w:val="none" w:sz="0" w:space="0" w:color="auto" w:frame="1"/>
          <w:lang w:val="en-US"/>
        </w:rPr>
        <w:t xml:space="preserve"> fit for customer requirements</w:t>
      </w:r>
    </w:p>
    <w:p w14:paraId="01B8A5AD" w14:textId="77777777" w:rsidR="00E17B88" w:rsidRDefault="00E17B88" w:rsidP="00E17B88">
      <w:pPr>
        <w:pStyle w:val="xmsolistparagraph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="Aptos" w:hAnsi="Aptos" w:cs="Segoe UI"/>
          <w:color w:val="242424"/>
        </w:rPr>
      </w:pPr>
      <w:r>
        <w:rPr>
          <w:rFonts w:ascii="Aptos" w:hAnsi="Aptos" w:cs="Segoe UI"/>
          <w:color w:val="242424"/>
          <w:bdr w:val="none" w:sz="0" w:space="0" w:color="auto" w:frame="1"/>
          <w:lang w:val="en-US"/>
        </w:rPr>
        <w:t>We’re a total testing solution provider for both established and novel test requirements</w:t>
      </w:r>
    </w:p>
    <w:p w14:paraId="23B88809" w14:textId="77777777" w:rsidR="00E17B88" w:rsidRDefault="00E17B88" w:rsidP="00E17B88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  <w:r>
        <w:rPr>
          <w:rFonts w:ascii="Aptos" w:hAnsi="Aptos"/>
          <w:color w:val="242424"/>
          <w:bdr w:val="none" w:sz="0" w:space="0" w:color="auto" w:frame="1"/>
          <w:lang w:val="en-US"/>
        </w:rPr>
        <w:t> </w:t>
      </w:r>
    </w:p>
    <w:p w14:paraId="79477EDC" w14:textId="77777777" w:rsidR="00E17B88" w:rsidRPr="00DC4651" w:rsidRDefault="00E17B88" w:rsidP="00843608">
      <w:pPr>
        <w:pStyle w:val="xmsonormal"/>
        <w:shd w:val="clear" w:color="auto" w:fill="FFFFFF"/>
        <w:spacing w:before="0" w:beforeAutospacing="0" w:after="0" w:afterAutospacing="0"/>
        <w:ind w:firstLine="360"/>
        <w:rPr>
          <w:rFonts w:ascii="Aptos" w:hAnsi="Aptos"/>
          <w:b/>
          <w:bCs/>
          <w:color w:val="242424"/>
        </w:rPr>
      </w:pPr>
      <w:r w:rsidRPr="00DC4651">
        <w:rPr>
          <w:rFonts w:ascii="Aptos" w:hAnsi="Aptos"/>
          <w:b/>
          <w:bCs/>
          <w:color w:val="242424"/>
          <w:bdr w:val="none" w:sz="0" w:space="0" w:color="auto" w:frame="1"/>
          <w:lang w:val="en-US"/>
        </w:rPr>
        <w:t>Call to action:</w:t>
      </w:r>
    </w:p>
    <w:p w14:paraId="46DABA9A" w14:textId="77777777" w:rsidR="00E17B88" w:rsidRDefault="00E17B88" w:rsidP="00E17B88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  <w:r>
        <w:rPr>
          <w:rFonts w:ascii="Aptos" w:hAnsi="Aptos"/>
          <w:color w:val="242424"/>
          <w:bdr w:val="none" w:sz="0" w:space="0" w:color="auto" w:frame="1"/>
          <w:lang w:val="en-US"/>
        </w:rPr>
        <w:t>QR code for the portal sign up / enquiry form</w:t>
      </w:r>
    </w:p>
    <w:p w14:paraId="50358960" w14:textId="77777777" w:rsidR="00E17B88" w:rsidRDefault="00E17B88" w:rsidP="00E17B88">
      <w:pPr>
        <w:pStyle w:val="xmsonormal"/>
        <w:shd w:val="clear" w:color="auto" w:fill="FFFFFF"/>
        <w:spacing w:before="0" w:beforeAutospacing="0" w:after="0" w:afterAutospacing="0"/>
        <w:rPr>
          <w:rFonts w:ascii="Aptos" w:hAnsi="Aptos"/>
          <w:color w:val="242424"/>
        </w:rPr>
      </w:pPr>
      <w:r>
        <w:rPr>
          <w:rFonts w:ascii="Aptos" w:hAnsi="Aptos"/>
          <w:color w:val="242424"/>
          <w:bdr w:val="none" w:sz="0" w:space="0" w:color="auto" w:frame="1"/>
          <w:lang w:val="en-US"/>
        </w:rPr>
        <w:t xml:space="preserve">QR code for the ‘talk to an </w:t>
      </w:r>
      <w:proofErr w:type="gramStart"/>
      <w:r>
        <w:rPr>
          <w:rFonts w:ascii="Aptos" w:hAnsi="Aptos"/>
          <w:color w:val="242424"/>
          <w:bdr w:val="none" w:sz="0" w:space="0" w:color="auto" w:frame="1"/>
          <w:lang w:val="en-US"/>
        </w:rPr>
        <w:t>expert’</w:t>
      </w:r>
      <w:proofErr w:type="gramEnd"/>
      <w:r>
        <w:rPr>
          <w:rFonts w:ascii="Aptos" w:hAnsi="Aptos"/>
          <w:color w:val="242424"/>
          <w:bdr w:val="none" w:sz="0" w:space="0" w:color="auto" w:frame="1"/>
          <w:lang w:val="en-US"/>
        </w:rPr>
        <w:t xml:space="preserve"> page on the portal.</w:t>
      </w:r>
    </w:p>
    <w:p w14:paraId="01C77431" w14:textId="66F87BBC" w:rsidR="00D55957" w:rsidRPr="00D55957" w:rsidRDefault="00E17B88" w:rsidP="00843608">
      <w:pPr>
        <w:pStyle w:val="xmsonormal"/>
        <w:shd w:val="clear" w:color="auto" w:fill="FFFFFF"/>
        <w:spacing w:before="0" w:beforeAutospacing="0" w:after="0" w:afterAutospacing="0"/>
      </w:pPr>
      <w:r>
        <w:rPr>
          <w:rFonts w:ascii="Aptos" w:hAnsi="Aptos"/>
          <w:color w:val="242424"/>
          <w:bdr w:val="none" w:sz="0" w:space="0" w:color="auto" w:frame="1"/>
          <w:lang w:val="en-US"/>
        </w:rPr>
        <w:t xml:space="preserve">Look at the training courses </w:t>
      </w:r>
    </w:p>
    <w:p w14:paraId="5BC11DBE" w14:textId="77777777" w:rsidR="00D55957" w:rsidRPr="00D55957" w:rsidRDefault="00000000" w:rsidP="00D55957">
      <w:r>
        <w:pict w14:anchorId="3FDDD0D5">
          <v:rect id="_x0000_i1031" style="width:0;height:1.5pt" o:hralign="center" o:hrstd="t" o:hr="t" fillcolor="#a0a0a0" stroked="f"/>
        </w:pict>
      </w:r>
    </w:p>
    <w:p w14:paraId="1A9EE6BB" w14:textId="77777777" w:rsidR="00D55957" w:rsidRDefault="00D55957" w:rsidP="00D55957">
      <w:pPr>
        <w:rPr>
          <w:b/>
          <w:bCs/>
        </w:rPr>
      </w:pPr>
      <w:r w:rsidRPr="00D55957">
        <w:rPr>
          <w:b/>
          <w:bCs/>
        </w:rPr>
        <w:t>Timeline</w:t>
      </w:r>
    </w:p>
    <w:p w14:paraId="1F34B11D" w14:textId="73A8D2B2" w:rsidR="001205E8" w:rsidRPr="00D55957" w:rsidRDefault="001205E8" w:rsidP="00D55957">
      <w:r w:rsidRPr="001205E8">
        <w:t xml:space="preserve">Our exhibition is on Oct 1-2, so we’re looking for complete prints before Sept 26. If these </w:t>
      </w:r>
      <w:r>
        <w:t xml:space="preserve">materials </w:t>
      </w:r>
      <w:r w:rsidRPr="001205E8">
        <w:t>can be provided by this date, we are flexible with design schedules. If this is not possible, our deadline for completed designs is Sept 15.</w:t>
      </w:r>
    </w:p>
    <w:p w14:paraId="11F63B29" w14:textId="77777777" w:rsidR="00D55957" w:rsidRPr="00D55957" w:rsidRDefault="00000000" w:rsidP="00D55957">
      <w:r>
        <w:pict w14:anchorId="3BA14389">
          <v:rect id="_x0000_i1032" style="width:0;height:1.5pt" o:hralign="center" o:hrstd="t" o:hr="t" fillcolor="#a0a0a0" stroked="f"/>
        </w:pict>
      </w:r>
    </w:p>
    <w:p w14:paraId="2E483C35" w14:textId="77777777" w:rsidR="00D55957" w:rsidRDefault="00D55957" w:rsidP="00D55957">
      <w:pPr>
        <w:rPr>
          <w:b/>
          <w:bCs/>
        </w:rPr>
      </w:pPr>
      <w:r w:rsidRPr="00D55957">
        <w:rPr>
          <w:b/>
          <w:bCs/>
        </w:rPr>
        <w:t>Budget</w:t>
      </w:r>
    </w:p>
    <w:p w14:paraId="7D127041" w14:textId="05913D38" w:rsidR="001205E8" w:rsidRPr="00D55957" w:rsidRDefault="001205E8" w:rsidP="00D55957">
      <w:r w:rsidRPr="001205E8">
        <w:t>TBD (depending on availability of reusable materials)</w:t>
      </w:r>
    </w:p>
    <w:p w14:paraId="752B17C0" w14:textId="77777777" w:rsidR="00D55957" w:rsidRPr="00D55957" w:rsidRDefault="00000000" w:rsidP="00D55957">
      <w:r>
        <w:pict w14:anchorId="34A8B58A">
          <v:rect id="_x0000_i1033" style="width:0;height:1.5pt" o:hralign="center" o:hrstd="t" o:hr="t" fillcolor="#a0a0a0" stroked="f"/>
        </w:pict>
      </w:r>
    </w:p>
    <w:p w14:paraId="113B2A3F" w14:textId="77777777" w:rsidR="00D55957" w:rsidRPr="00D55957" w:rsidRDefault="00D55957" w:rsidP="00D55957">
      <w:pPr>
        <w:rPr>
          <w:b/>
          <w:bCs/>
        </w:rPr>
      </w:pPr>
      <w:r w:rsidRPr="00D55957">
        <w:rPr>
          <w:b/>
          <w:bCs/>
        </w:rPr>
        <w:t>Additional Notes</w:t>
      </w:r>
    </w:p>
    <w:p w14:paraId="48BFBAC4" w14:textId="77777777" w:rsidR="00D55957" w:rsidRPr="00D55957" w:rsidRDefault="00D55957" w:rsidP="00D55957">
      <w:pPr>
        <w:numPr>
          <w:ilvl w:val="0"/>
          <w:numId w:val="6"/>
        </w:numPr>
      </w:pPr>
      <w:r w:rsidRPr="00D55957">
        <w:t>Final files must be delivered in print-ready formats (PDF/X-1a preferred).</w:t>
      </w:r>
    </w:p>
    <w:p w14:paraId="7E6CC365" w14:textId="77777777" w:rsidR="00D55957" w:rsidRPr="00D55957" w:rsidRDefault="00D55957" w:rsidP="00D55957">
      <w:pPr>
        <w:numPr>
          <w:ilvl w:val="0"/>
          <w:numId w:val="6"/>
        </w:numPr>
      </w:pPr>
      <w:r w:rsidRPr="00D55957">
        <w:t>Please account for bleed and safety margins in all printed materials.</w:t>
      </w:r>
    </w:p>
    <w:p w14:paraId="2D9103DC" w14:textId="77777777" w:rsidR="00D55957" w:rsidRPr="00D55957" w:rsidRDefault="00D55957" w:rsidP="00D55957">
      <w:pPr>
        <w:numPr>
          <w:ilvl w:val="0"/>
          <w:numId w:val="6"/>
        </w:numPr>
      </w:pPr>
      <w:r w:rsidRPr="00D55957">
        <w:t>We welcome your creative input, especially in maximizing booth impact within our space.</w:t>
      </w:r>
    </w:p>
    <w:p w14:paraId="5F006C86" w14:textId="46F998DC" w:rsidR="006277C6" w:rsidRDefault="006277C6"/>
    <w:sectPr w:rsidR="006277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33C52"/>
    <w:multiLevelType w:val="multilevel"/>
    <w:tmpl w:val="D25ED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97F36"/>
    <w:multiLevelType w:val="multilevel"/>
    <w:tmpl w:val="31E0B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A57279"/>
    <w:multiLevelType w:val="multilevel"/>
    <w:tmpl w:val="A03E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8993DD0"/>
    <w:multiLevelType w:val="multilevel"/>
    <w:tmpl w:val="269CB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75F6497"/>
    <w:multiLevelType w:val="multilevel"/>
    <w:tmpl w:val="7902A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3E4A05"/>
    <w:multiLevelType w:val="multilevel"/>
    <w:tmpl w:val="B6A68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5690CF4"/>
    <w:multiLevelType w:val="multilevel"/>
    <w:tmpl w:val="573AA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8A93C24"/>
    <w:multiLevelType w:val="multilevel"/>
    <w:tmpl w:val="ECAC0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8207969">
    <w:abstractNumId w:val="4"/>
  </w:num>
  <w:num w:numId="2" w16cid:durableId="1299457034">
    <w:abstractNumId w:val="5"/>
  </w:num>
  <w:num w:numId="3" w16cid:durableId="532501095">
    <w:abstractNumId w:val="3"/>
  </w:num>
  <w:num w:numId="4" w16cid:durableId="596645451">
    <w:abstractNumId w:val="7"/>
  </w:num>
  <w:num w:numId="5" w16cid:durableId="19088254">
    <w:abstractNumId w:val="6"/>
  </w:num>
  <w:num w:numId="6" w16cid:durableId="1361857331">
    <w:abstractNumId w:val="2"/>
  </w:num>
  <w:num w:numId="7" w16cid:durableId="931158322">
    <w:abstractNumId w:val="1"/>
  </w:num>
  <w:num w:numId="8" w16cid:durableId="1240479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957"/>
    <w:rsid w:val="001205E8"/>
    <w:rsid w:val="0049140A"/>
    <w:rsid w:val="004F3E31"/>
    <w:rsid w:val="00607DB1"/>
    <w:rsid w:val="006277C6"/>
    <w:rsid w:val="007B418D"/>
    <w:rsid w:val="00843608"/>
    <w:rsid w:val="00AE595A"/>
    <w:rsid w:val="00B91F75"/>
    <w:rsid w:val="00CA36AC"/>
    <w:rsid w:val="00D55957"/>
    <w:rsid w:val="00DC4651"/>
    <w:rsid w:val="00E17B88"/>
    <w:rsid w:val="00FB7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FC7AF"/>
  <w15:chartTrackingRefBased/>
  <w15:docId w15:val="{BA10D7B2-57FE-4251-B308-988E07EF5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59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59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59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59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59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59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59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59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59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59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59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59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59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59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59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59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59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59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59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59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59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59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59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59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59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59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59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59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595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91F7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1F7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B91F75"/>
    <w:pPr>
      <w:spacing w:after="0" w:line="240" w:lineRule="auto"/>
    </w:pPr>
  </w:style>
  <w:style w:type="paragraph" w:customStyle="1" w:styleId="xmsonormal">
    <w:name w:val="x_msonormal"/>
    <w:basedOn w:val="Normal"/>
    <w:rsid w:val="00E17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customStyle="1" w:styleId="xmsolistparagraph">
    <w:name w:val="x_msolistparagraph"/>
    <w:basedOn w:val="Normal"/>
    <w:rsid w:val="00E17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aerospacehv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portal.ahv.solutions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c1d882-14cc-4c94-8891-d709aa5fd807">
      <Terms xmlns="http://schemas.microsoft.com/office/infopath/2007/PartnerControls"/>
    </lcf76f155ced4ddcb4097134ff3c332f>
    <TaxCatchAll xmlns="a2aa7cad-3b2f-456a-86cf-6fb08c6d732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AA71DC4B20BC46A0D281A9BE2D4737" ma:contentTypeVersion="16" ma:contentTypeDescription="Create a new document." ma:contentTypeScope="" ma:versionID="a660db295317efabbc749f73b5d8bc14">
  <xsd:schema xmlns:xsd="http://www.w3.org/2001/XMLSchema" xmlns:xs="http://www.w3.org/2001/XMLSchema" xmlns:p="http://schemas.microsoft.com/office/2006/metadata/properties" xmlns:ns2="0ac1d882-14cc-4c94-8891-d709aa5fd807" xmlns:ns3="a2aa7cad-3b2f-456a-86cf-6fb08c6d732e" targetNamespace="http://schemas.microsoft.com/office/2006/metadata/properties" ma:root="true" ma:fieldsID="3b77adf178fd2384e600f51fe44a87ec" ns2:_="" ns3:_="">
    <xsd:import namespace="0ac1d882-14cc-4c94-8891-d709aa5fd807"/>
    <xsd:import namespace="a2aa7cad-3b2f-456a-86cf-6fb08c6d73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c1d882-14cc-4c94-8891-d709aa5fd8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c63c6876-430b-4d72-832a-2c0578255a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a7cad-3b2f-456a-86cf-6fb08c6d732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306259e-81cb-45f6-ade0-3e8cdef897f8}" ma:internalName="TaxCatchAll" ma:showField="CatchAllData" ma:web="a2aa7cad-3b2f-456a-86cf-6fb08c6d73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29C67B-695D-4F8B-95AB-4E8FE0C0B175}">
  <ds:schemaRefs>
    <ds:schemaRef ds:uri="http://schemas.microsoft.com/office/2006/metadata/properties"/>
    <ds:schemaRef ds:uri="http://schemas.microsoft.com/office/infopath/2007/PartnerControls"/>
    <ds:schemaRef ds:uri="0ac1d882-14cc-4c94-8891-d709aa5fd807"/>
    <ds:schemaRef ds:uri="a2aa7cad-3b2f-456a-86cf-6fb08c6d732e"/>
  </ds:schemaRefs>
</ds:datastoreItem>
</file>

<file path=customXml/itemProps2.xml><?xml version="1.0" encoding="utf-8"?>
<ds:datastoreItem xmlns:ds="http://schemas.openxmlformats.org/officeDocument/2006/customXml" ds:itemID="{FFF81687-555E-4A44-B530-2E0103BA11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F80F84-7C8D-4BA5-BF1C-401F085E3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c1d882-14cc-4c94-8891-d709aa5fd807"/>
    <ds:schemaRef ds:uri="a2aa7cad-3b2f-456a-86cf-6fb08c6d73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Crane</dc:creator>
  <cp:keywords/>
  <dc:description/>
  <cp:lastModifiedBy>Rachel Crane</cp:lastModifiedBy>
  <cp:revision>7</cp:revision>
  <dcterms:created xsi:type="dcterms:W3CDTF">2025-08-06T13:56:00Z</dcterms:created>
  <dcterms:modified xsi:type="dcterms:W3CDTF">2025-08-06T15:38:00Z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0x01010035AA71DC4B20BC46A0D281A9BE2D4737</vt:lpwstr>
  </property>
  <property fmtid="{D5CDD505-2E9C-101B-9397-08002B2CF9AE}" pid="3" name="MediaServiceImageTags">
    <vt:lpwstr/>
  </property>
</Properties>
</file>