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54696" w14:textId="576636DE" w:rsidR="0061058E" w:rsidRPr="003B54BE" w:rsidRDefault="003B54BE">
      <w:pPr>
        <w:rPr>
          <w:i/>
          <w:iCs/>
          <w:sz w:val="24"/>
          <w:szCs w:val="24"/>
          <w:u w:val="single"/>
          <w:lang w:val="en-US"/>
        </w:rPr>
      </w:pPr>
      <w:r w:rsidRPr="003B54BE">
        <w:rPr>
          <w:i/>
          <w:iCs/>
          <w:sz w:val="24"/>
          <w:szCs w:val="24"/>
          <w:u w:val="single"/>
          <w:lang w:val="en-US"/>
        </w:rPr>
        <w:t xml:space="preserve">Email </w:t>
      </w:r>
      <w:r w:rsidR="0061058E" w:rsidRPr="003B54BE">
        <w:rPr>
          <w:i/>
          <w:iCs/>
          <w:sz w:val="24"/>
          <w:szCs w:val="24"/>
          <w:u w:val="single"/>
          <w:lang w:val="en-US"/>
        </w:rPr>
        <w:t>Banner Ad wording:</w:t>
      </w:r>
    </w:p>
    <w:p w14:paraId="2B45CAF2" w14:textId="581131ED" w:rsidR="00096816" w:rsidRPr="00D94A2C" w:rsidRDefault="00D94A2C">
      <w:pPr>
        <w:rPr>
          <w:b/>
          <w:bCs/>
          <w:sz w:val="36"/>
          <w:szCs w:val="36"/>
          <w:lang w:val="en-US"/>
        </w:rPr>
      </w:pPr>
      <w:r w:rsidRPr="00D94A2C">
        <w:rPr>
          <w:b/>
          <w:bCs/>
          <w:sz w:val="36"/>
          <w:szCs w:val="36"/>
          <w:lang w:val="en-US"/>
        </w:rPr>
        <w:t xml:space="preserve">Are you paying too much for your home loan? </w:t>
      </w:r>
    </w:p>
    <w:p w14:paraId="24BB4C6E" w14:textId="772C36B1" w:rsidR="00EB0EFD" w:rsidRDefault="00EB0EFD" w:rsidP="00EB0EFD">
      <w:pPr>
        <w:rPr>
          <w:b/>
          <w:bCs/>
          <w:sz w:val="28"/>
          <w:szCs w:val="28"/>
          <w:lang w:val="en-US"/>
        </w:rPr>
      </w:pPr>
      <w:r w:rsidRPr="00EB0EFD">
        <w:rPr>
          <w:b/>
          <w:bCs/>
          <w:sz w:val="28"/>
          <w:szCs w:val="28"/>
          <w:lang w:val="en-US"/>
        </w:rPr>
        <w:t>At Lending Wise, we are so confident we can save you money on your home loan or investment loan, we offer a $250 Guarantee to show you.</w:t>
      </w:r>
    </w:p>
    <w:p w14:paraId="54E04706" w14:textId="5A352BC9" w:rsidR="00320484" w:rsidRPr="00EB0EFD" w:rsidRDefault="00E40602" w:rsidP="00EB0EFD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DDA7AB" wp14:editId="188EE7F4">
                <wp:simplePos x="0" y="0"/>
                <wp:positionH relativeFrom="column">
                  <wp:posOffset>1727200</wp:posOffset>
                </wp:positionH>
                <wp:positionV relativeFrom="paragraph">
                  <wp:posOffset>5080</wp:posOffset>
                </wp:positionV>
                <wp:extent cx="857250" cy="400050"/>
                <wp:effectExtent l="0" t="0" r="0" b="19050"/>
                <wp:wrapNone/>
                <wp:docPr id="13369680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400050"/>
                          <a:chOff x="0" y="0"/>
                          <a:chExt cx="857250" cy="400050"/>
                        </a:xfrm>
                      </wpg:grpSpPr>
                      <wps:wsp>
                        <wps:cNvPr id="679099574" name="Oval 1"/>
                        <wps:cNvSpPr/>
                        <wps:spPr>
                          <a:xfrm>
                            <a:off x="82550" y="0"/>
                            <a:ext cx="679450" cy="40005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789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"/>
                            <a:ext cx="85725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187C8B" w14:textId="29C3ED54" w:rsidR="00823858" w:rsidRDefault="00823858">
                              <w:r>
                                <w:t>Learn More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DA7AB" id="Group 2" o:spid="_x0000_s1026" style="position:absolute;margin-left:136pt;margin-top:.4pt;width:67.5pt;height:31.5pt;z-index:251659264" coordsize="8572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">
                <v:oval id="Oval 1" o:spid="_x0000_s1027" style="position:absolute;left:825;width:6795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" filled="f" strokecolor="#09101d [48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top:571;width:857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" filled="f" stroked="f">
                  <v:textbox>
                    <w:txbxContent>
                      <w:p w14:paraId="28187C8B" w14:textId="29C3ED54" w:rsidR="00823858" w:rsidRDefault="00823858">
                        <w:r>
                          <w:t>Learn More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6E525E" w14:textId="4A839DE1" w:rsidR="00A144D6" w:rsidRDefault="00A144D6" w:rsidP="00B35E9B">
      <w:pPr>
        <w:tabs>
          <w:tab w:val="left" w:pos="990"/>
        </w:tabs>
        <w:rPr>
          <w:lang w:val="en-US"/>
        </w:rPr>
      </w:pPr>
    </w:p>
    <w:p w14:paraId="18F99B18" w14:textId="77777777" w:rsidR="00E40602" w:rsidRDefault="00E40602" w:rsidP="00B35E9B">
      <w:pPr>
        <w:tabs>
          <w:tab w:val="left" w:pos="990"/>
        </w:tabs>
        <w:rPr>
          <w:lang w:val="en-US"/>
        </w:rPr>
      </w:pPr>
    </w:p>
    <w:p w14:paraId="11DD12AA" w14:textId="77777777" w:rsidR="00143BFE" w:rsidRDefault="00143BFE" w:rsidP="00B35E9B">
      <w:pPr>
        <w:tabs>
          <w:tab w:val="left" w:pos="990"/>
        </w:tabs>
        <w:rPr>
          <w:lang w:val="en-US"/>
        </w:rPr>
      </w:pPr>
    </w:p>
    <w:p w14:paraId="3C5876E7" w14:textId="77777777" w:rsidR="00911845" w:rsidRDefault="00911845" w:rsidP="00B35E9B">
      <w:pPr>
        <w:tabs>
          <w:tab w:val="left" w:pos="990"/>
        </w:tabs>
        <w:rPr>
          <w:lang w:val="en-US"/>
        </w:rPr>
      </w:pPr>
    </w:p>
    <w:p w14:paraId="41F261A8" w14:textId="77777777" w:rsidR="00911845" w:rsidRDefault="00911845" w:rsidP="00B35E9B">
      <w:pPr>
        <w:tabs>
          <w:tab w:val="left" w:pos="990"/>
        </w:tabs>
        <w:rPr>
          <w:lang w:val="en-US"/>
        </w:rPr>
      </w:pPr>
    </w:p>
    <w:p w14:paraId="7CBB823E" w14:textId="49BB5F2F" w:rsidR="000A43F4" w:rsidRPr="007452D0" w:rsidRDefault="00143BFE" w:rsidP="00B35E9B">
      <w:pPr>
        <w:tabs>
          <w:tab w:val="left" w:pos="990"/>
        </w:tabs>
        <w:rPr>
          <w:i/>
          <w:iCs/>
          <w:lang w:val="en-US"/>
        </w:rPr>
      </w:pPr>
      <w:r w:rsidRPr="007452D0">
        <w:rPr>
          <w:i/>
          <w:iCs/>
          <w:lang w:val="en-US"/>
        </w:rPr>
        <w:t>(</w:t>
      </w:r>
      <w:r w:rsidR="000A43F4" w:rsidRPr="007452D0">
        <w:rPr>
          <w:i/>
          <w:iCs/>
          <w:lang w:val="en-US"/>
        </w:rPr>
        <w:t xml:space="preserve">Clicking on </w:t>
      </w:r>
      <w:r w:rsidR="00911845" w:rsidRPr="007452D0">
        <w:rPr>
          <w:i/>
          <w:iCs/>
          <w:lang w:val="en-US"/>
        </w:rPr>
        <w:t xml:space="preserve">the </w:t>
      </w:r>
      <w:r w:rsidR="000A43F4" w:rsidRPr="007452D0">
        <w:rPr>
          <w:i/>
          <w:iCs/>
          <w:lang w:val="en-US"/>
        </w:rPr>
        <w:t xml:space="preserve">Learn More </w:t>
      </w:r>
      <w:r w:rsidR="00911845" w:rsidRPr="007452D0">
        <w:rPr>
          <w:i/>
          <w:iCs/>
          <w:lang w:val="en-US"/>
        </w:rPr>
        <w:t xml:space="preserve">button </w:t>
      </w:r>
      <w:r w:rsidR="007452D0" w:rsidRPr="007452D0">
        <w:rPr>
          <w:i/>
          <w:iCs/>
          <w:lang w:val="en-US"/>
        </w:rPr>
        <w:t xml:space="preserve">on the banner ad needs </w:t>
      </w:r>
      <w:r w:rsidR="000A43F4" w:rsidRPr="007452D0">
        <w:rPr>
          <w:i/>
          <w:iCs/>
          <w:lang w:val="en-US"/>
        </w:rPr>
        <w:t xml:space="preserve">to open </w:t>
      </w:r>
      <w:r w:rsidRPr="007452D0">
        <w:rPr>
          <w:i/>
          <w:iCs/>
          <w:lang w:val="en-US"/>
        </w:rPr>
        <w:t xml:space="preserve">a </w:t>
      </w:r>
      <w:r w:rsidR="000A43F4" w:rsidRPr="007452D0">
        <w:rPr>
          <w:i/>
          <w:iCs/>
          <w:lang w:val="en-US"/>
        </w:rPr>
        <w:t>website page with more details</w:t>
      </w:r>
      <w:r w:rsidR="00911845" w:rsidRPr="007452D0">
        <w:rPr>
          <w:i/>
          <w:iCs/>
          <w:lang w:val="en-US"/>
        </w:rPr>
        <w:t xml:space="preserve"> shown below</w:t>
      </w:r>
      <w:r w:rsidRPr="007452D0">
        <w:rPr>
          <w:i/>
          <w:iCs/>
          <w:lang w:val="en-US"/>
        </w:rPr>
        <w:t>)</w:t>
      </w:r>
    </w:p>
    <w:p w14:paraId="41D91284" w14:textId="77777777" w:rsidR="000A43F4" w:rsidRDefault="000A43F4" w:rsidP="00B35E9B">
      <w:pPr>
        <w:tabs>
          <w:tab w:val="left" w:pos="990"/>
        </w:tabs>
        <w:rPr>
          <w:lang w:val="en-US"/>
        </w:rPr>
      </w:pPr>
    </w:p>
    <w:p w14:paraId="595203BC" w14:textId="77777777" w:rsidR="000A43F4" w:rsidRPr="00D94A2C" w:rsidRDefault="000A43F4" w:rsidP="000A43F4">
      <w:pPr>
        <w:rPr>
          <w:b/>
          <w:bCs/>
          <w:sz w:val="36"/>
          <w:szCs w:val="36"/>
          <w:lang w:val="en-US"/>
        </w:rPr>
      </w:pPr>
      <w:r w:rsidRPr="00D94A2C">
        <w:rPr>
          <w:b/>
          <w:bCs/>
          <w:sz w:val="36"/>
          <w:szCs w:val="36"/>
          <w:lang w:val="en-US"/>
        </w:rPr>
        <w:t xml:space="preserve">Are you paying too much for your home loan? </w:t>
      </w:r>
    </w:p>
    <w:p w14:paraId="23E4C1BE" w14:textId="3138BDCD" w:rsidR="00D94A2C" w:rsidRDefault="00D94A2C">
      <w:pPr>
        <w:rPr>
          <w:lang w:val="en-US"/>
        </w:rPr>
      </w:pPr>
      <w:r>
        <w:rPr>
          <w:lang w:val="en-US"/>
        </w:rPr>
        <w:t>At Lending Wise, we are so confident that we can save you money on your home loan</w:t>
      </w:r>
      <w:r w:rsidR="00B00862">
        <w:rPr>
          <w:lang w:val="en-US"/>
        </w:rPr>
        <w:t xml:space="preserve"> or </w:t>
      </w:r>
      <w:r>
        <w:rPr>
          <w:lang w:val="en-US"/>
        </w:rPr>
        <w:t>investment loan</w:t>
      </w:r>
      <w:r w:rsidR="00B00862">
        <w:rPr>
          <w:lang w:val="en-US"/>
        </w:rPr>
        <w:t xml:space="preserve">, </w:t>
      </w:r>
      <w:r>
        <w:rPr>
          <w:lang w:val="en-US"/>
        </w:rPr>
        <w:t xml:space="preserve">we offer a $250 </w:t>
      </w:r>
      <w:r w:rsidR="00E15708">
        <w:rPr>
          <w:lang w:val="en-US"/>
        </w:rPr>
        <w:t>Guar</w:t>
      </w:r>
      <w:r w:rsidR="00380043">
        <w:rPr>
          <w:lang w:val="en-US"/>
        </w:rPr>
        <w:t xml:space="preserve">antee </w:t>
      </w:r>
      <w:r>
        <w:rPr>
          <w:lang w:val="en-US"/>
        </w:rPr>
        <w:t>to show you.</w:t>
      </w:r>
    </w:p>
    <w:p w14:paraId="5E275261" w14:textId="3F876BB5" w:rsidR="00D94A2C" w:rsidRDefault="00D94A2C">
      <w:pPr>
        <w:rPr>
          <w:lang w:val="en-US"/>
        </w:rPr>
      </w:pPr>
      <w:r>
        <w:rPr>
          <w:lang w:val="en-US"/>
        </w:rPr>
        <w:t xml:space="preserve">What is our $250 </w:t>
      </w:r>
      <w:r w:rsidR="00380043">
        <w:rPr>
          <w:lang w:val="en-US"/>
        </w:rPr>
        <w:t>Guarantee</w:t>
      </w:r>
      <w:r>
        <w:rPr>
          <w:lang w:val="en-US"/>
        </w:rPr>
        <w:t xml:space="preserve">? </w:t>
      </w:r>
      <w:r w:rsidR="00373020">
        <w:rPr>
          <w:lang w:val="en-US"/>
        </w:rPr>
        <w:t>I</w:t>
      </w:r>
      <w:r w:rsidR="00380043">
        <w:rPr>
          <w:lang w:val="en-US"/>
        </w:rPr>
        <w:t xml:space="preserve">f </w:t>
      </w:r>
      <w:r>
        <w:rPr>
          <w:lang w:val="en-US"/>
        </w:rPr>
        <w:t xml:space="preserve">you </w:t>
      </w:r>
      <w:r w:rsidR="00E46134">
        <w:rPr>
          <w:lang w:val="en-US"/>
        </w:rPr>
        <w:t xml:space="preserve">have a </w:t>
      </w:r>
      <w:proofErr w:type="gramStart"/>
      <w:r w:rsidR="00B21972">
        <w:rPr>
          <w:lang w:val="en-US"/>
        </w:rPr>
        <w:t>60 minute</w:t>
      </w:r>
      <w:proofErr w:type="gramEnd"/>
      <w:r w:rsidR="00B21972">
        <w:rPr>
          <w:lang w:val="en-US"/>
        </w:rPr>
        <w:t xml:space="preserve"> consultation </w:t>
      </w:r>
      <w:r>
        <w:rPr>
          <w:lang w:val="en-US"/>
        </w:rPr>
        <w:t xml:space="preserve">with a </w:t>
      </w:r>
      <w:r w:rsidR="00D73447">
        <w:rPr>
          <w:lang w:val="en-US"/>
        </w:rPr>
        <w:t xml:space="preserve">Finance Broker from </w:t>
      </w:r>
      <w:r>
        <w:rPr>
          <w:lang w:val="en-US"/>
        </w:rPr>
        <w:t xml:space="preserve">Lending Wise to discuss your current </w:t>
      </w:r>
      <w:r w:rsidR="00B00862">
        <w:rPr>
          <w:lang w:val="en-US"/>
        </w:rPr>
        <w:t>home loan</w:t>
      </w:r>
      <w:r w:rsidR="00F73CEA">
        <w:rPr>
          <w:lang w:val="en-US"/>
        </w:rPr>
        <w:t xml:space="preserve">, </w:t>
      </w:r>
      <w:r w:rsidR="00316C21">
        <w:rPr>
          <w:lang w:val="en-US"/>
        </w:rPr>
        <w:t>investment loan</w:t>
      </w:r>
      <w:r w:rsidR="00B00862">
        <w:rPr>
          <w:lang w:val="en-US"/>
        </w:rPr>
        <w:t xml:space="preserve">, </w:t>
      </w:r>
      <w:r>
        <w:rPr>
          <w:lang w:val="en-US"/>
        </w:rPr>
        <w:t xml:space="preserve">or </w:t>
      </w:r>
      <w:r w:rsidR="00B00862">
        <w:rPr>
          <w:lang w:val="en-US"/>
        </w:rPr>
        <w:t xml:space="preserve">home </w:t>
      </w:r>
      <w:r>
        <w:rPr>
          <w:lang w:val="en-US"/>
        </w:rPr>
        <w:t xml:space="preserve">loan </w:t>
      </w:r>
      <w:r w:rsidR="00316C21">
        <w:rPr>
          <w:lang w:val="en-US"/>
        </w:rPr>
        <w:t xml:space="preserve">formal approval, </w:t>
      </w:r>
      <w:r>
        <w:rPr>
          <w:lang w:val="en-US"/>
        </w:rPr>
        <w:t xml:space="preserve">and we can’t show you how to save interest or lower your costs, </w:t>
      </w:r>
      <w:r w:rsidR="004207A7">
        <w:rPr>
          <w:lang w:val="en-US"/>
        </w:rPr>
        <w:t xml:space="preserve">then </w:t>
      </w:r>
      <w:r>
        <w:rPr>
          <w:lang w:val="en-US"/>
        </w:rPr>
        <w:t xml:space="preserve">we will give you $250 for your time. </w:t>
      </w:r>
    </w:p>
    <w:p w14:paraId="28CD568A" w14:textId="0B01D2EB" w:rsidR="00D94A2C" w:rsidRDefault="00D94A2C" w:rsidP="00487ED5">
      <w:pPr>
        <w:spacing w:after="240"/>
        <w:rPr>
          <w:lang w:val="en-US"/>
        </w:rPr>
      </w:pPr>
      <w:r>
        <w:rPr>
          <w:lang w:val="en-US"/>
        </w:rPr>
        <w:t xml:space="preserve">That’s how sure we are that </w:t>
      </w:r>
      <w:r w:rsidR="00316C21">
        <w:rPr>
          <w:lang w:val="en-US"/>
        </w:rPr>
        <w:t xml:space="preserve">we </w:t>
      </w:r>
      <w:r>
        <w:rPr>
          <w:lang w:val="en-US"/>
        </w:rPr>
        <w:t xml:space="preserve">can save you money.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call Lending Wise </w:t>
      </w:r>
      <w:proofErr w:type="gramStart"/>
      <w:r>
        <w:rPr>
          <w:lang w:val="en-US"/>
        </w:rPr>
        <w:t>today, and</w:t>
      </w:r>
      <w:proofErr w:type="gramEnd"/>
      <w:r>
        <w:rPr>
          <w:lang w:val="en-US"/>
        </w:rPr>
        <w:t xml:space="preserve"> </w:t>
      </w:r>
      <w:r w:rsidR="00316C21">
        <w:rPr>
          <w:lang w:val="en-US"/>
        </w:rPr>
        <w:t xml:space="preserve">book a </w:t>
      </w:r>
      <w:r w:rsidR="001D7F6A">
        <w:rPr>
          <w:lang w:val="en-US"/>
        </w:rPr>
        <w:t xml:space="preserve">consultation with us </w:t>
      </w:r>
      <w:r w:rsidR="00316C21">
        <w:rPr>
          <w:lang w:val="en-US"/>
        </w:rPr>
        <w:t xml:space="preserve">to either </w:t>
      </w:r>
      <w:r>
        <w:rPr>
          <w:lang w:val="en-US"/>
        </w:rPr>
        <w:t xml:space="preserve">see </w:t>
      </w:r>
      <w:r w:rsidR="00B00862">
        <w:rPr>
          <w:lang w:val="en-US"/>
        </w:rPr>
        <w:t>h</w:t>
      </w:r>
      <w:r>
        <w:rPr>
          <w:lang w:val="en-US"/>
        </w:rPr>
        <w:t>ow</w:t>
      </w:r>
      <w:r w:rsidR="001D7F6A">
        <w:rPr>
          <w:lang w:val="en-US"/>
        </w:rPr>
        <w:t xml:space="preserve"> much we </w:t>
      </w:r>
      <w:r w:rsidR="00664311">
        <w:rPr>
          <w:lang w:val="en-US"/>
        </w:rPr>
        <w:t xml:space="preserve">can save you, </w:t>
      </w:r>
      <w:r>
        <w:rPr>
          <w:lang w:val="en-US"/>
        </w:rPr>
        <w:t>or get $250 for your time</w:t>
      </w:r>
      <w:r w:rsidR="00664311">
        <w:rPr>
          <w:lang w:val="en-US"/>
        </w:rPr>
        <w:t xml:space="preserve"> if we can’t</w:t>
      </w:r>
      <w:r>
        <w:rPr>
          <w:lang w:val="en-US"/>
        </w:rPr>
        <w:t xml:space="preserve">. </w:t>
      </w:r>
      <w:r w:rsidR="00FC37A4">
        <w:rPr>
          <w:lang w:val="en-US"/>
        </w:rPr>
        <w:t>Now that’s a</w:t>
      </w:r>
      <w:r w:rsidR="00664311">
        <w:rPr>
          <w:lang w:val="en-US"/>
        </w:rPr>
        <w:t xml:space="preserve"> win-win</w:t>
      </w:r>
      <w:r w:rsidR="00FC37A4">
        <w:rPr>
          <w:lang w:val="en-US"/>
        </w:rPr>
        <w:t xml:space="preserve"> situation, with absolutely nothing to lose. </w:t>
      </w:r>
    </w:p>
    <w:p w14:paraId="680302A9" w14:textId="77777777" w:rsidR="00487ED5" w:rsidRPr="00487ED5" w:rsidRDefault="00292664" w:rsidP="00487ED5">
      <w:pPr>
        <w:spacing w:after="240"/>
        <w:rPr>
          <w:lang w:val="en-US"/>
        </w:rPr>
      </w:pPr>
      <w:r w:rsidRPr="00487ED5">
        <w:rPr>
          <w:lang w:val="en-US"/>
        </w:rPr>
        <w:t xml:space="preserve">Call 0411 684 444 </w:t>
      </w:r>
      <w:r w:rsidR="00487ED5" w:rsidRPr="00487ED5">
        <w:rPr>
          <w:lang w:val="en-US"/>
        </w:rPr>
        <w:t xml:space="preserve">to find out more. </w:t>
      </w:r>
    </w:p>
    <w:p w14:paraId="4B0ABC5D" w14:textId="5416FCEB" w:rsidR="00316C21" w:rsidRPr="00487ED5" w:rsidRDefault="00487ED5" w:rsidP="00316C21">
      <w:pPr>
        <w:spacing w:after="0"/>
        <w:rPr>
          <w:lang w:val="en-US"/>
        </w:rPr>
      </w:pPr>
      <w:r w:rsidRPr="00487ED5">
        <w:rPr>
          <w:lang w:val="en-US"/>
        </w:rPr>
        <w:t xml:space="preserve">Or scan the QR code </w:t>
      </w:r>
      <w:r w:rsidR="00664311">
        <w:rPr>
          <w:lang w:val="en-US"/>
        </w:rPr>
        <w:t xml:space="preserve">below </w:t>
      </w:r>
      <w:r w:rsidRPr="00487ED5">
        <w:rPr>
          <w:lang w:val="en-US"/>
        </w:rPr>
        <w:t xml:space="preserve">to request a call back </w:t>
      </w:r>
    </w:p>
    <w:p w14:paraId="2B6F63E9" w14:textId="77777777" w:rsidR="00A144D6" w:rsidRDefault="00A144D6" w:rsidP="00316C21">
      <w:pPr>
        <w:spacing w:after="0"/>
        <w:rPr>
          <w:sz w:val="16"/>
          <w:szCs w:val="16"/>
          <w:lang w:val="en-US"/>
        </w:rPr>
      </w:pPr>
    </w:p>
    <w:p w14:paraId="74072F2D" w14:textId="77777777" w:rsidR="00487ED5" w:rsidRDefault="00487ED5" w:rsidP="00316C21">
      <w:pPr>
        <w:spacing w:after="0"/>
        <w:rPr>
          <w:sz w:val="16"/>
          <w:szCs w:val="16"/>
          <w:lang w:val="en-US"/>
        </w:rPr>
      </w:pPr>
    </w:p>
    <w:p w14:paraId="4B4071E6" w14:textId="554931C5" w:rsidR="00316C21" w:rsidRPr="00316C21" w:rsidRDefault="00B00862" w:rsidP="00316C21">
      <w:pPr>
        <w:spacing w:after="0"/>
        <w:rPr>
          <w:sz w:val="16"/>
          <w:szCs w:val="16"/>
          <w:lang w:val="en-US"/>
        </w:rPr>
      </w:pPr>
      <w:r w:rsidRPr="00316C21">
        <w:rPr>
          <w:sz w:val="16"/>
          <w:szCs w:val="16"/>
          <w:lang w:val="en-US"/>
        </w:rPr>
        <w:t>Disclaimer</w:t>
      </w:r>
      <w:r w:rsidR="00D94A2C" w:rsidRPr="00316C21">
        <w:rPr>
          <w:sz w:val="16"/>
          <w:szCs w:val="16"/>
          <w:lang w:val="en-US"/>
        </w:rPr>
        <w:t>:</w:t>
      </w:r>
      <w:r w:rsidRPr="00316C21">
        <w:rPr>
          <w:sz w:val="16"/>
          <w:szCs w:val="16"/>
          <w:lang w:val="en-US"/>
        </w:rPr>
        <w:t xml:space="preserve"> </w:t>
      </w:r>
    </w:p>
    <w:p w14:paraId="7C44A55D" w14:textId="6E413282" w:rsidR="00D94A2C" w:rsidRPr="00316C21" w:rsidRDefault="00B00862" w:rsidP="00316C21">
      <w:pPr>
        <w:pStyle w:val="ListParagraph"/>
        <w:numPr>
          <w:ilvl w:val="0"/>
          <w:numId w:val="1"/>
        </w:numPr>
        <w:rPr>
          <w:sz w:val="16"/>
          <w:szCs w:val="16"/>
          <w:lang w:val="en-US"/>
        </w:rPr>
      </w:pPr>
      <w:r w:rsidRPr="00316C21">
        <w:rPr>
          <w:sz w:val="16"/>
          <w:szCs w:val="16"/>
          <w:lang w:val="en-US"/>
        </w:rPr>
        <w:t>Th</w:t>
      </w:r>
      <w:r w:rsidR="00FC37A4">
        <w:rPr>
          <w:sz w:val="16"/>
          <w:szCs w:val="16"/>
          <w:lang w:val="en-US"/>
        </w:rPr>
        <w:t xml:space="preserve">e Lending Wise </w:t>
      </w:r>
      <w:r w:rsidRPr="00316C21">
        <w:rPr>
          <w:sz w:val="16"/>
          <w:szCs w:val="16"/>
          <w:lang w:val="en-US"/>
        </w:rPr>
        <w:t xml:space="preserve">$250 </w:t>
      </w:r>
      <w:r w:rsidR="00664311">
        <w:rPr>
          <w:sz w:val="16"/>
          <w:szCs w:val="16"/>
          <w:lang w:val="en-US"/>
        </w:rPr>
        <w:t xml:space="preserve">Guarantee </w:t>
      </w:r>
      <w:r w:rsidR="007D259B">
        <w:rPr>
          <w:sz w:val="16"/>
          <w:szCs w:val="16"/>
          <w:lang w:val="en-US"/>
        </w:rPr>
        <w:t xml:space="preserve">is not available to </w:t>
      </w:r>
      <w:r w:rsidRPr="00316C21">
        <w:rPr>
          <w:sz w:val="16"/>
          <w:szCs w:val="16"/>
          <w:lang w:val="en-US"/>
        </w:rPr>
        <w:t xml:space="preserve">borrowers that are </w:t>
      </w:r>
      <w:r w:rsidR="00316C21">
        <w:rPr>
          <w:sz w:val="16"/>
          <w:szCs w:val="16"/>
          <w:lang w:val="en-US"/>
        </w:rPr>
        <w:t xml:space="preserve">currently </w:t>
      </w:r>
      <w:r w:rsidRPr="00316C21">
        <w:rPr>
          <w:sz w:val="16"/>
          <w:szCs w:val="16"/>
          <w:lang w:val="en-US"/>
        </w:rPr>
        <w:t xml:space="preserve">locked in on </w:t>
      </w:r>
      <w:r w:rsidR="007D259B">
        <w:rPr>
          <w:sz w:val="16"/>
          <w:szCs w:val="16"/>
          <w:lang w:val="en-US"/>
        </w:rPr>
        <w:t xml:space="preserve">a </w:t>
      </w:r>
      <w:r w:rsidRPr="00316C21">
        <w:rPr>
          <w:sz w:val="16"/>
          <w:szCs w:val="16"/>
          <w:lang w:val="en-US"/>
        </w:rPr>
        <w:t xml:space="preserve">fixed rate loan, or </w:t>
      </w:r>
      <w:r w:rsidR="00316C21">
        <w:rPr>
          <w:sz w:val="16"/>
          <w:szCs w:val="16"/>
          <w:lang w:val="en-US"/>
        </w:rPr>
        <w:t xml:space="preserve">who </w:t>
      </w:r>
      <w:r w:rsidRPr="00316C21">
        <w:rPr>
          <w:sz w:val="16"/>
          <w:szCs w:val="16"/>
          <w:lang w:val="en-US"/>
        </w:rPr>
        <w:t xml:space="preserve">currently </w:t>
      </w:r>
      <w:r w:rsidR="00316C21">
        <w:rPr>
          <w:sz w:val="16"/>
          <w:szCs w:val="16"/>
          <w:lang w:val="en-US"/>
        </w:rPr>
        <w:t xml:space="preserve">have </w:t>
      </w:r>
      <w:r w:rsidRPr="00316C21">
        <w:rPr>
          <w:sz w:val="16"/>
          <w:szCs w:val="16"/>
          <w:lang w:val="en-US"/>
        </w:rPr>
        <w:t>a non-conforming loan (credit impaired loan, low</w:t>
      </w:r>
      <w:r w:rsidR="00316C21">
        <w:rPr>
          <w:sz w:val="16"/>
          <w:szCs w:val="16"/>
          <w:lang w:val="en-US"/>
        </w:rPr>
        <w:t xml:space="preserve"> </w:t>
      </w:r>
      <w:r w:rsidRPr="00316C21">
        <w:rPr>
          <w:sz w:val="16"/>
          <w:szCs w:val="16"/>
          <w:lang w:val="en-US"/>
        </w:rPr>
        <w:t>doc</w:t>
      </w:r>
      <w:r w:rsidR="00316C21">
        <w:rPr>
          <w:sz w:val="16"/>
          <w:szCs w:val="16"/>
          <w:lang w:val="en-US"/>
        </w:rPr>
        <w:t xml:space="preserve">ument </w:t>
      </w:r>
      <w:r w:rsidRPr="00316C21">
        <w:rPr>
          <w:sz w:val="16"/>
          <w:szCs w:val="16"/>
          <w:lang w:val="en-US"/>
        </w:rPr>
        <w:t>loan</w:t>
      </w:r>
      <w:r w:rsidR="00303840">
        <w:rPr>
          <w:sz w:val="16"/>
          <w:szCs w:val="16"/>
          <w:lang w:val="en-US"/>
        </w:rPr>
        <w:t xml:space="preserve"> or </w:t>
      </w:r>
      <w:r w:rsidR="00316C21">
        <w:rPr>
          <w:sz w:val="16"/>
          <w:szCs w:val="16"/>
          <w:lang w:val="en-US"/>
        </w:rPr>
        <w:t>caveat loan</w:t>
      </w:r>
      <w:r w:rsidR="00303840">
        <w:rPr>
          <w:sz w:val="16"/>
          <w:szCs w:val="16"/>
          <w:lang w:val="en-US"/>
        </w:rPr>
        <w:t>)</w:t>
      </w:r>
      <w:r w:rsidR="00781F49">
        <w:rPr>
          <w:sz w:val="16"/>
          <w:szCs w:val="16"/>
          <w:lang w:val="en-US"/>
        </w:rPr>
        <w:t>.</w:t>
      </w:r>
      <w:r w:rsidRPr="00316C21">
        <w:rPr>
          <w:sz w:val="16"/>
          <w:szCs w:val="16"/>
          <w:lang w:val="en-US"/>
        </w:rPr>
        <w:t xml:space="preserve"> </w:t>
      </w:r>
      <w:r w:rsidR="00D94A2C" w:rsidRPr="00316C21">
        <w:rPr>
          <w:sz w:val="16"/>
          <w:szCs w:val="16"/>
          <w:lang w:val="en-US"/>
        </w:rPr>
        <w:t xml:space="preserve"> </w:t>
      </w:r>
    </w:p>
    <w:p w14:paraId="4E6878DE" w14:textId="633F8F6A" w:rsidR="00D94A2C" w:rsidRDefault="00B00862" w:rsidP="00316C21">
      <w:pPr>
        <w:pStyle w:val="ListParagraph"/>
        <w:numPr>
          <w:ilvl w:val="0"/>
          <w:numId w:val="1"/>
        </w:numPr>
        <w:rPr>
          <w:sz w:val="16"/>
          <w:szCs w:val="16"/>
          <w:lang w:val="en-US"/>
        </w:rPr>
      </w:pPr>
      <w:r w:rsidRPr="00316C21">
        <w:rPr>
          <w:sz w:val="16"/>
          <w:szCs w:val="16"/>
          <w:lang w:val="en-US"/>
        </w:rPr>
        <w:t xml:space="preserve">The $250 </w:t>
      </w:r>
      <w:r w:rsidR="00781703">
        <w:rPr>
          <w:sz w:val="16"/>
          <w:szCs w:val="16"/>
          <w:lang w:val="en-US"/>
        </w:rPr>
        <w:t xml:space="preserve">Guarantee </w:t>
      </w:r>
      <w:r w:rsidRPr="00316C21">
        <w:rPr>
          <w:sz w:val="16"/>
          <w:szCs w:val="16"/>
          <w:lang w:val="en-US"/>
        </w:rPr>
        <w:t xml:space="preserve">payment will be made </w:t>
      </w:r>
      <w:r w:rsidR="00926F5E">
        <w:rPr>
          <w:sz w:val="16"/>
          <w:szCs w:val="16"/>
          <w:lang w:val="en-US"/>
        </w:rPr>
        <w:t xml:space="preserve">by </w:t>
      </w:r>
      <w:r w:rsidRPr="00316C21">
        <w:rPr>
          <w:sz w:val="16"/>
          <w:szCs w:val="16"/>
          <w:lang w:val="en-US"/>
        </w:rPr>
        <w:t xml:space="preserve">a $250 Mastercard Gift Card, </w:t>
      </w:r>
      <w:r w:rsidR="00316C21" w:rsidRPr="00316C21">
        <w:rPr>
          <w:sz w:val="16"/>
          <w:szCs w:val="16"/>
          <w:lang w:val="en-US"/>
        </w:rPr>
        <w:t xml:space="preserve">that </w:t>
      </w:r>
      <w:r w:rsidRPr="00316C21">
        <w:rPr>
          <w:sz w:val="16"/>
          <w:szCs w:val="16"/>
          <w:lang w:val="en-US"/>
        </w:rPr>
        <w:t xml:space="preserve">you </w:t>
      </w:r>
      <w:r w:rsidR="00316C21" w:rsidRPr="00316C21">
        <w:rPr>
          <w:sz w:val="16"/>
          <w:szCs w:val="16"/>
          <w:lang w:val="en-US"/>
        </w:rPr>
        <w:t xml:space="preserve">can </w:t>
      </w:r>
      <w:r w:rsidRPr="00316C21">
        <w:rPr>
          <w:sz w:val="16"/>
          <w:szCs w:val="16"/>
          <w:lang w:val="en-US"/>
        </w:rPr>
        <w:t>use anywhere that Mastercard is accepted</w:t>
      </w:r>
      <w:r w:rsidR="00316C21" w:rsidRPr="00316C21">
        <w:rPr>
          <w:sz w:val="16"/>
          <w:szCs w:val="16"/>
          <w:lang w:val="en-US"/>
        </w:rPr>
        <w:t xml:space="preserve">. </w:t>
      </w:r>
      <w:r w:rsidRPr="00316C21">
        <w:rPr>
          <w:sz w:val="16"/>
          <w:szCs w:val="16"/>
          <w:lang w:val="en-US"/>
        </w:rPr>
        <w:t xml:space="preserve">   </w:t>
      </w:r>
    </w:p>
    <w:p w14:paraId="0D181263" w14:textId="186DB199" w:rsidR="00D61E9B" w:rsidRDefault="00E402C0" w:rsidP="00D61E9B">
      <w:pPr>
        <w:rPr>
          <w:sz w:val="16"/>
          <w:szCs w:val="16"/>
          <w:lang w:val="en-US"/>
        </w:rPr>
      </w:pPr>
      <w:r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F0082A3" wp14:editId="7B0F5778">
                <wp:simplePos x="0" y="0"/>
                <wp:positionH relativeFrom="margin">
                  <wp:posOffset>63500</wp:posOffset>
                </wp:positionH>
                <wp:positionV relativeFrom="paragraph">
                  <wp:posOffset>8255</wp:posOffset>
                </wp:positionV>
                <wp:extent cx="673100" cy="425450"/>
                <wp:effectExtent l="0" t="0" r="0" b="0"/>
                <wp:wrapNone/>
                <wp:docPr id="571676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425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DBCDD" w14:textId="2E1AE9E3" w:rsidR="008717F4" w:rsidRDefault="008717F4" w:rsidP="00E402C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Request </w:t>
                            </w:r>
                            <w:r w:rsidR="00E402C0">
                              <w:t>a call</w:t>
                            </w:r>
                          </w:p>
                          <w:p w14:paraId="0F9B89E2" w14:textId="77777777" w:rsidR="00E402C0" w:rsidRDefault="00E402C0" w:rsidP="008717F4"/>
                          <w:p w14:paraId="2F305497" w14:textId="77777777" w:rsidR="00E402C0" w:rsidRDefault="00E402C0" w:rsidP="008717F4"/>
                          <w:p w14:paraId="3A0F36AC" w14:textId="27F609AB" w:rsidR="008717F4" w:rsidRDefault="008717F4" w:rsidP="008717F4">
                            <w:r>
                              <w:t>Learn More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082A3" id="Text Box 2" o:spid="_x0000_s1029" type="#_x0000_t202" style="position:absolute;margin-left:5pt;margin-top:.65pt;width:53pt;height:33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" filled="f" stroked="f">
                <v:textbox>
                  <w:txbxContent>
                    <w:p w14:paraId="24DDBCDD" w14:textId="2E1AE9E3" w:rsidR="008717F4" w:rsidRDefault="008717F4" w:rsidP="00E402C0">
                      <w:pPr>
                        <w:spacing w:after="0" w:line="240" w:lineRule="auto"/>
                        <w:jc w:val="center"/>
                      </w:pPr>
                      <w:r>
                        <w:t xml:space="preserve">Request </w:t>
                      </w:r>
                      <w:r w:rsidR="00E402C0">
                        <w:t>a call</w:t>
                      </w:r>
                    </w:p>
                    <w:p w14:paraId="0F9B89E2" w14:textId="77777777" w:rsidR="00E402C0" w:rsidRDefault="00E402C0" w:rsidP="008717F4"/>
                    <w:p w14:paraId="2F305497" w14:textId="77777777" w:rsidR="00E402C0" w:rsidRDefault="00E402C0" w:rsidP="008717F4"/>
                    <w:p w14:paraId="3A0F36AC" w14:textId="27F609AB" w:rsidR="008717F4" w:rsidRDefault="008717F4" w:rsidP="008717F4">
                      <w:r>
                        <w:t>Learn More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17F4">
        <w:rPr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E7155E" wp14:editId="17609B79">
                <wp:simplePos x="0" y="0"/>
                <wp:positionH relativeFrom="column">
                  <wp:posOffset>63500</wp:posOffset>
                </wp:positionH>
                <wp:positionV relativeFrom="paragraph">
                  <wp:posOffset>1905</wp:posOffset>
                </wp:positionV>
                <wp:extent cx="698500" cy="444500"/>
                <wp:effectExtent l="0" t="0" r="25400" b="12700"/>
                <wp:wrapNone/>
                <wp:docPr id="800013563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444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DC8B0F" id="Oval 1" o:spid="_x0000_s1026" style="position:absolute;margin-left:5pt;margin-top:.15pt;width:55pt;height: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" filled="f" strokecolor="#09101d [484]" strokeweight="1pt">
                <v:stroke joinstyle="miter"/>
              </v:oval>
            </w:pict>
          </mc:Fallback>
        </mc:AlternateContent>
      </w:r>
    </w:p>
    <w:p w14:paraId="056D69CE" w14:textId="77777777" w:rsidR="00A144D6" w:rsidRPr="00D61E9B" w:rsidRDefault="00A144D6" w:rsidP="00D61E9B">
      <w:pPr>
        <w:rPr>
          <w:sz w:val="16"/>
          <w:szCs w:val="16"/>
          <w:lang w:val="en-US"/>
        </w:rPr>
      </w:pPr>
    </w:p>
    <w:p w14:paraId="1C9301FE" w14:textId="70F04ED2" w:rsidR="00D94A2C" w:rsidRDefault="00D94A2C">
      <w:pPr>
        <w:rPr>
          <w:lang w:val="en-US"/>
        </w:rPr>
      </w:pPr>
      <w:r>
        <w:rPr>
          <w:lang w:val="en-US"/>
        </w:rPr>
        <w:t xml:space="preserve"> </w:t>
      </w:r>
    </w:p>
    <w:p w14:paraId="3E50196B" w14:textId="35BA4130" w:rsidR="00D94A2C" w:rsidRPr="00D94A2C" w:rsidRDefault="0061058E">
      <w:pPr>
        <w:rPr>
          <w:lang w:val="en-US"/>
        </w:rPr>
      </w:pPr>
      <w:r>
        <w:rPr>
          <w:lang w:val="en-US"/>
        </w:rPr>
        <w:t xml:space="preserve">(with the same attached photo of the woman used on this page as well) </w:t>
      </w:r>
    </w:p>
    <w:sectPr w:rsidR="00D94A2C" w:rsidRPr="00D94A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00942"/>
    <w:multiLevelType w:val="hybridMultilevel"/>
    <w:tmpl w:val="93D4B7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31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2C"/>
    <w:rsid w:val="00096816"/>
    <w:rsid w:val="000A43F4"/>
    <w:rsid w:val="00143BFE"/>
    <w:rsid w:val="001D7F6A"/>
    <w:rsid w:val="001F1247"/>
    <w:rsid w:val="0023240D"/>
    <w:rsid w:val="00292664"/>
    <w:rsid w:val="00303840"/>
    <w:rsid w:val="0030537F"/>
    <w:rsid w:val="00316C21"/>
    <w:rsid w:val="00320484"/>
    <w:rsid w:val="00342E06"/>
    <w:rsid w:val="00373020"/>
    <w:rsid w:val="00380043"/>
    <w:rsid w:val="003B54BE"/>
    <w:rsid w:val="003F605F"/>
    <w:rsid w:val="004207A7"/>
    <w:rsid w:val="00487ED5"/>
    <w:rsid w:val="005700E5"/>
    <w:rsid w:val="005F1251"/>
    <w:rsid w:val="0061058E"/>
    <w:rsid w:val="006549F2"/>
    <w:rsid w:val="00664311"/>
    <w:rsid w:val="006D3EF3"/>
    <w:rsid w:val="007452D0"/>
    <w:rsid w:val="00781703"/>
    <w:rsid w:val="00781F49"/>
    <w:rsid w:val="007A7F26"/>
    <w:rsid w:val="007D259B"/>
    <w:rsid w:val="007F17DE"/>
    <w:rsid w:val="00823858"/>
    <w:rsid w:val="008717F4"/>
    <w:rsid w:val="00911845"/>
    <w:rsid w:val="00916737"/>
    <w:rsid w:val="00926F5E"/>
    <w:rsid w:val="009701EC"/>
    <w:rsid w:val="00991963"/>
    <w:rsid w:val="00A144D6"/>
    <w:rsid w:val="00A66363"/>
    <w:rsid w:val="00AF2563"/>
    <w:rsid w:val="00B00862"/>
    <w:rsid w:val="00B20422"/>
    <w:rsid w:val="00B21972"/>
    <w:rsid w:val="00B35E9B"/>
    <w:rsid w:val="00BE1C04"/>
    <w:rsid w:val="00BF71B1"/>
    <w:rsid w:val="00CE5761"/>
    <w:rsid w:val="00CF6D79"/>
    <w:rsid w:val="00D61E9B"/>
    <w:rsid w:val="00D73447"/>
    <w:rsid w:val="00D9461E"/>
    <w:rsid w:val="00D94A2C"/>
    <w:rsid w:val="00DA77A2"/>
    <w:rsid w:val="00E15708"/>
    <w:rsid w:val="00E2029D"/>
    <w:rsid w:val="00E402C0"/>
    <w:rsid w:val="00E40602"/>
    <w:rsid w:val="00E46134"/>
    <w:rsid w:val="00EA2F3C"/>
    <w:rsid w:val="00EB0EFD"/>
    <w:rsid w:val="00F56858"/>
    <w:rsid w:val="00F73CEA"/>
    <w:rsid w:val="00FC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22618"/>
  <w15:chartTrackingRefBased/>
  <w15:docId w15:val="{D03CD4A5-8E7F-406F-A36D-542AE698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A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A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A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4A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A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4A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4A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A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4A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A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A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A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A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A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A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A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A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A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4A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4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4A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4A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4A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4A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4A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4A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A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A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4A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Spithill</dc:creator>
  <cp:keywords/>
  <dc:description/>
  <cp:lastModifiedBy>Mark Spithill</cp:lastModifiedBy>
  <cp:revision>2</cp:revision>
  <dcterms:created xsi:type="dcterms:W3CDTF">2025-07-02T21:54:00Z</dcterms:created>
  <dcterms:modified xsi:type="dcterms:W3CDTF">2025-07-02T21:54:00Z</dcterms:modified>
</cp:coreProperties>
</file>