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We need 2 package designs. One for children, One for mother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The design should be the same style as the other products. The design should be cartoon , lovely, cheerful. And same time , knowing the product is  probiotics, to help children/mother‘s intestines and stomach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 xml:space="preserve">more health.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1.Kids Probiotics package box +  Printed stick foil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2.Mom Probiotics  package box + Printed stick foil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 xml:space="preserve">The Kids Probiotics has yellow-orange as the main colour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Mom Probiotics has pink.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14675" cy="2595245"/>
            <wp:effectExtent l="0" t="0" r="9525" b="825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595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SimSun" w:hAnsi="SimSun" w:eastAsia="SimSun" w:cs="SimSun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SimSun" w:hAnsi="SimSun" w:eastAsia="SimSun" w:cs="SimSun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SimSun" w:hAnsi="SimSun" w:eastAsia="SimSun" w:cs="SimSun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SimSun" w:hAnsi="SimSun" w:eastAsia="SimSun" w:cs="SimSun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default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  <w:t>No.1</w:t>
      </w: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b/>
          <w:bCs/>
          <w:kern w:val="2"/>
          <w:sz w:val="21"/>
          <w:lang w:val="en-US" w:eastAsia="zh-CN"/>
        </w:rPr>
      </w:pPr>
      <w:r>
        <w:rPr>
          <w:rFonts w:hint="eastAsia" w:cstheme="minorBidi"/>
          <w:b/>
          <w:bCs/>
          <w:kern w:val="2"/>
          <w:sz w:val="21"/>
          <w:lang w:val="en-US" w:eastAsia="zh-CN"/>
        </w:rPr>
        <w:t>NSF certified, GMP approved and FDA inspected.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Probiotic bacteria are ‘live microorganism that when administered in adequate amounts can provide a benefit to the host’ according to WHO. </w:t>
      </w:r>
    </w:p>
    <w:p>
      <w:pPr>
        <w:pStyle w:val="3"/>
        <w:rPr>
          <w:rFonts w:hint="eastAsia" w:cstheme="minorBidi"/>
          <w:kern w:val="2"/>
          <w:sz w:val="21"/>
          <w:lang w:val="nb-NO" w:eastAsia="zh-CN"/>
        </w:rPr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85645" cy="1676400"/>
            <wp:effectExtent l="0" t="0" r="825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564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b/>
          <w:bCs/>
          <w:kern w:val="2"/>
          <w:sz w:val="21"/>
          <w:lang w:val="en-US" w:eastAsia="zh-CN"/>
        </w:rPr>
      </w:pPr>
      <w:r>
        <w:rPr>
          <w:rFonts w:hint="eastAsia" w:cstheme="minorBidi"/>
          <w:b/>
          <w:bCs/>
          <w:kern w:val="2"/>
          <w:sz w:val="21"/>
          <w:lang w:val="en-US" w:eastAsia="zh-CN"/>
        </w:rPr>
        <w:t>Immuno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Bacteria selected based on clinical results in children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– More regular bowel movements and reduction in constipation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– Children experience fewer and less intense episodes of abdominal pain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Delicious fruity flavor to encourage daily intake</w:t>
      </w:r>
    </w:p>
    <w:p>
      <w:pPr>
        <w:pStyle w:val="4"/>
        <w:widowControl/>
        <w:spacing w:beforeAutospacing="0" w:after="160" w:afterAutospacing="0" w:line="264" w:lineRule="atLeast"/>
        <w:rPr>
          <w:rFonts w:hint="eastAsia" w:cstheme="minorBidi"/>
          <w:b/>
          <w:bCs/>
          <w:kern w:val="2"/>
          <w:sz w:val="21"/>
        </w:rPr>
      </w:pPr>
    </w:p>
    <w:p>
      <w:pPr>
        <w:pStyle w:val="4"/>
        <w:widowControl/>
        <w:spacing w:beforeAutospacing="0" w:after="160" w:afterAutospacing="0" w:line="264" w:lineRule="atLeast"/>
        <w:rPr>
          <w:rFonts w:hint="default" w:cstheme="minorBidi"/>
          <w:b/>
          <w:bCs/>
          <w:kern w:val="2"/>
          <w:sz w:val="21"/>
          <w:lang w:val="en-US" w:eastAsia="zh-CN"/>
        </w:rPr>
      </w:pPr>
      <w:r>
        <w:rPr>
          <w:rFonts w:hint="eastAsia" w:cstheme="minorBidi"/>
          <w:b/>
          <w:bCs/>
          <w:kern w:val="2"/>
          <w:sz w:val="21"/>
          <w:lang w:val="en-US" w:eastAsia="zh-CN"/>
        </w:rPr>
        <w:t>Mom and Baby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Supports general health of the pregnant woman and the baby during pregnancy.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· Clinical studies showing: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– Reduced risk of preterm delivery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– Reduced risk of gestational diabetes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– Reduced risk of the baby developing atopic dermatitis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Helvetica Neue" w:cs="Arial"/>
          <w:b/>
          <w:bCs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  <w:t>No.2</w:t>
      </w:r>
    </w:p>
    <w:p>
      <w:pPr>
        <w:widowControl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  <w:t xml:space="preserve">Kosttilskudd erstatter ikke et variert kosthold. </w:t>
      </w:r>
    </w:p>
    <w:p>
      <w:pPr>
        <w:widowControl/>
        <w:jc w:val="left"/>
        <w:rPr>
          <w:rFonts w:hint="default" w:asciiTheme="minorHAnsi" w:hAnsiTheme="minorHAnsi" w:eastAsiaTheme="minorEastAsia" w:cstheme="minorBidi"/>
          <w:b w:val="0"/>
          <w:kern w:val="2"/>
          <w:sz w:val="24"/>
          <w:szCs w:val="24"/>
          <w:lang w:val="nb-NO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  <w:t xml:space="preserve">Anbefalt </w:t>
      </w:r>
      <w:r>
        <w:rPr>
          <w:rFonts w:hint="default" w:asciiTheme="minorHAnsi" w:hAnsiTheme="minorHAnsi" w:eastAsiaTheme="minorEastAsia" w:cstheme="minorBidi"/>
          <w:b w:val="0"/>
          <w:kern w:val="2"/>
          <w:sz w:val="24"/>
          <w:szCs w:val="24"/>
          <w:lang w:val="nb-NO" w:eastAsia="zh-CN" w:bidi="ar-SA"/>
        </w:rPr>
        <w:t xml:space="preserve">døgndose bør ikke overskrides. </w:t>
      </w:r>
    </w:p>
    <w:p>
      <w:pPr>
        <w:widowControl/>
        <w:jc w:val="left"/>
        <w:rPr>
          <w:rFonts w:hint="default" w:asciiTheme="minorHAnsi" w:hAnsiTheme="minorHAnsi" w:eastAsiaTheme="minorEastAsia" w:cstheme="minorBidi"/>
          <w:b w:val="0"/>
          <w:kern w:val="2"/>
          <w:sz w:val="24"/>
          <w:szCs w:val="24"/>
          <w:lang w:val="nb-NO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kern w:val="2"/>
          <w:sz w:val="24"/>
          <w:szCs w:val="24"/>
          <w:lang w:val="nb-NO" w:eastAsia="zh-CN" w:bidi="ar-SA"/>
        </w:rPr>
        <w:t>Oppbevares utilgjengelig for barn.</w:t>
      </w:r>
    </w:p>
    <w:p>
      <w:pPr>
        <w:widowControl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  <w:t xml:space="preserve">Produsert i </w:t>
      </w: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>Denmark</w:t>
      </w:r>
      <w: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  <w:t xml:space="preserve"> </w:t>
      </w:r>
    </w:p>
    <w:p>
      <w:pPr>
        <w:widowControl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jc w:val="left"/>
        <w:rPr>
          <w:rFonts w:hint="default" w:asciiTheme="minorHAnsi" w:hAns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Hurra logo</w:t>
      </w:r>
    </w:p>
    <w:p>
      <w:pPr>
        <w:widowControl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  <w:t>Hurra AS ,Norge</w:t>
      </w:r>
    </w:p>
    <w:p>
      <w:pPr>
        <w:widowControl/>
        <w:jc w:val="left"/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</w:pP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>www.</w:t>
      </w:r>
      <w: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  <w:t>hurra</w:t>
      </w: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>go</w:t>
      </w:r>
      <w: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  <w:t>.no</w:t>
      </w:r>
    </w:p>
    <w:p>
      <w:pPr>
        <w:pStyle w:val="3"/>
        <w:rPr>
          <w:rFonts w:hint="eastAsia" w:cstheme="minorBidi"/>
          <w:kern w:val="2"/>
          <w:sz w:val="21"/>
          <w:lang w:val="nb-NO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  <w:t>No.3</w:t>
      </w:r>
    </w:p>
    <w:p>
      <w:pPr>
        <w:keepNext w:val="0"/>
        <w:keepLines w:val="0"/>
        <w:widowControl/>
        <w:suppressLineNumbers w:val="0"/>
        <w:jc w:val="left"/>
        <w:rPr>
          <w:rFonts w:hint="default" w:cstheme="minorBidi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36"/>
          <w:szCs w:val="36"/>
          <w:lang w:val="en-US" w:eastAsia="zh-CN" w:bidi="ar-SA"/>
        </w:rPr>
        <w:t>Hurra LOGO</w:t>
      </w:r>
    </w:p>
    <w:p>
      <w:pPr>
        <w:widowControl/>
        <w:shd w:val="clear" w:color="auto" w:fill="FFFFFF"/>
        <w:jc w:val="left"/>
        <w:rPr>
          <w:rFonts w:hint="default" w:cstheme="minorBidi"/>
          <w:b/>
          <w:bCs/>
          <w:kern w:val="2"/>
          <w:sz w:val="30"/>
          <w:szCs w:val="30"/>
          <w:lang w:val="nb-NO" w:eastAsia="zh-CN" w:bidi="ar-SA"/>
        </w:rPr>
      </w:pPr>
      <w:r>
        <w:rPr>
          <w:rFonts w:hint="eastAsia" w:cstheme="minorBidi"/>
          <w:b/>
          <w:bCs/>
          <w:kern w:val="2"/>
          <w:sz w:val="30"/>
          <w:szCs w:val="30"/>
          <w:lang w:val="en-US" w:eastAsia="zh-CN" w:bidi="ar-SA"/>
        </w:rPr>
        <w:t xml:space="preserve">KIDS </w:t>
      </w:r>
      <w:r>
        <w:rPr>
          <w:rFonts w:hint="default" w:cstheme="minorBidi"/>
          <w:b/>
          <w:bCs/>
          <w:kern w:val="2"/>
          <w:sz w:val="30"/>
          <w:szCs w:val="30"/>
          <w:lang w:val="en-US" w:eastAsia="zh-CN" w:bidi="ar-SA"/>
        </w:rPr>
        <w:t>PROBIOTICS</w:t>
      </w:r>
    </w:p>
    <w:p>
      <w:pPr>
        <w:widowControl/>
        <w:jc w:val="left"/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 xml:space="preserve">Support a healthy digestive system  </w:t>
      </w:r>
    </w:p>
    <w:p>
      <w:pPr>
        <w:widowControl/>
        <w:jc w:val="left"/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>M</w:t>
      </w:r>
      <w:r>
        <w:rPr>
          <w:rFonts w:hint="default" w:cstheme="minorBidi"/>
          <w:b w:val="0"/>
          <w:kern w:val="2"/>
          <w:sz w:val="24"/>
          <w:szCs w:val="24"/>
          <w:lang w:val="en-US" w:eastAsia="zh-CN" w:bidi="ar-SA"/>
        </w:rPr>
        <w:t>aintain balance of the microbiota</w:t>
      </w:r>
    </w:p>
    <w:p>
      <w:pPr>
        <w:widowControl/>
        <w:shd w:val="clear" w:color="auto" w:fill="FFFFFF"/>
        <w:jc w:val="left"/>
        <w:rPr>
          <w:rFonts w:hint="default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>120 CFU</w:t>
      </w:r>
    </w:p>
    <w:p>
      <w:pPr>
        <w:widowControl/>
        <w:shd w:val="clear" w:color="auto" w:fill="FFFFFF"/>
        <w:jc w:val="left"/>
        <w:rPr>
          <w:rFonts w:hint="default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default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>Redberry Taste (use the raspberry and stawberry icons here)</w:t>
      </w:r>
    </w:p>
    <w:p>
      <w:pPr>
        <w:widowControl/>
        <w:shd w:val="clear" w:color="auto" w:fill="FFFFFF"/>
        <w:jc w:val="left"/>
        <w:rPr>
          <w:rFonts w:hint="default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>30 stick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Arial" w:hAnsi="Arial" w:eastAsia="SimSun" w:cs="Arial"/>
          <w:b w:val="0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Arial" w:hAnsi="Arial" w:eastAsia="SimSun" w:cs="Arial"/>
          <w:b w:val="0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b/>
          <w:bCs/>
          <w:kern w:val="2"/>
          <w:sz w:val="52"/>
          <w:szCs w:val="52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  <w:t>No.4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nb-NO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nb-NO" w:eastAsia="zh-CN" w:bidi="ar-SA"/>
        </w:rPr>
        <w:t>Anbefalt døgndose：</w:t>
      </w:r>
      <w:r>
        <w:rPr>
          <w:rFonts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>1 stick per day.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Pour the powder directly into the mouth. Dissolves instantly on the tongue. No need for water. </w:t>
      </w: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nb-NO" w:eastAsia="zh-CN" w:bidi="ar-SA"/>
        </w:rPr>
      </w:pPr>
    </w:p>
    <w:p>
      <w:pPr>
        <w:widowControl/>
        <w:shd w:val="clear" w:color="auto" w:fill="FFFFFF"/>
        <w:jc w:val="left"/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nb-NO" w:eastAsia="zh-CN" w:bidi="ar-SA"/>
        </w:rPr>
      </w:pPr>
    </w:p>
    <w:tbl>
      <w:tblPr>
        <w:tblStyle w:val="6"/>
        <w:tblW w:w="5636" w:type="dxa"/>
        <w:tblInd w:w="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6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6" w:type="dxa"/>
          </w:tcPr>
          <w:p>
            <w:pPr>
              <w:widowControl/>
              <w:jc w:val="left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nb-NO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nb-NO" w:eastAsia="zh-CN" w:bidi="ar-SA"/>
              </w:rPr>
              <w:t>Innhold</w:t>
            </w:r>
          </w:p>
        </w:tc>
        <w:tc>
          <w:tcPr>
            <w:tcW w:w="2000" w:type="dxa"/>
          </w:tcPr>
          <w:p>
            <w:pPr>
              <w:widowControl/>
              <w:jc w:val="right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nb-NO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nb-NO" w:eastAsia="zh-CN" w:bidi="ar-SA"/>
              </w:rPr>
              <w:t xml:space="preserve">1 </w:t>
            </w: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  <w:t>stick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6" w:type="dxa"/>
          </w:tcPr>
          <w:p>
            <w:pPr>
              <w:widowControl/>
              <w:wordWrap/>
              <w:jc w:val="left"/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  <w:t xml:space="preserve">Bifidobacterium animalis </w:t>
            </w:r>
          </w:p>
          <w:p>
            <w:pPr>
              <w:widowControl/>
              <w:wordWrap/>
              <w:jc w:val="left"/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kern w:val="2"/>
                <w:sz w:val="24"/>
                <w:szCs w:val="24"/>
                <w:lang w:val="en-US" w:eastAsia="zh-CN" w:bidi="ar-SA"/>
              </w:rPr>
              <w:t xml:space="preserve">ssp lactis BIFOLAC™12 </w:t>
            </w:r>
          </w:p>
          <w:p>
            <w:pPr>
              <w:widowControl/>
              <w:wordWrap/>
              <w:jc w:val="left"/>
              <w:rPr>
                <w:rFonts w:hint="default" w:cstheme="minorBidi"/>
                <w:b w:val="0"/>
                <w:kern w:val="2"/>
                <w:sz w:val="24"/>
                <w:szCs w:val="24"/>
                <w:lang w:val="nb-NO" w:eastAsia="zh-CN" w:bidi="ar-SA"/>
              </w:rPr>
            </w:pPr>
          </w:p>
        </w:tc>
        <w:tc>
          <w:tcPr>
            <w:tcW w:w="2000" w:type="dxa"/>
          </w:tcPr>
          <w:p>
            <w:pPr>
              <w:widowControl/>
              <w:wordWrap/>
              <w:jc w:val="right"/>
              <w:rPr>
                <w:rFonts w:hint="default" w:cstheme="minorBidi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  <w:t>21.3 CFU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6" w:type="dxa"/>
          </w:tcPr>
          <w:p>
            <w:pPr>
              <w:widowControl/>
              <w:wordWrap/>
              <w:jc w:val="left"/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  <w:t xml:space="preserve">Lactobacillus </w:t>
            </w:r>
            <w:r>
              <w:rPr>
                <w:rFonts w:hint="default" w:cstheme="minorBidi"/>
                <w:b w:val="0"/>
                <w:kern w:val="2"/>
                <w:sz w:val="24"/>
                <w:szCs w:val="24"/>
                <w:lang w:val="en-US" w:eastAsia="zh-CN" w:bidi="ar-SA"/>
              </w:rPr>
              <w:t>acidophilus BIFOLAC™5</w:t>
            </w:r>
          </w:p>
          <w:p>
            <w:pPr>
              <w:widowControl/>
              <w:wordWrap/>
              <w:jc w:val="left"/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0" w:type="dxa"/>
          </w:tcPr>
          <w:p>
            <w:pPr>
              <w:widowControl/>
              <w:wordWrap/>
              <w:jc w:val="right"/>
              <w:rPr>
                <w:rFonts w:hint="default" w:cstheme="minorBidi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  <w:t>50 CFU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6" w:type="dxa"/>
          </w:tcPr>
          <w:p>
            <w:pPr>
              <w:widowControl/>
              <w:wordWrap/>
              <w:jc w:val="left"/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  <w:t xml:space="preserve">Lactobacillus rhamnosus </w:t>
            </w:r>
          </w:p>
          <w:p>
            <w:pPr>
              <w:widowControl/>
              <w:wordWrap/>
              <w:jc w:val="left"/>
              <w:rPr>
                <w:rFonts w:hint="default" w:cstheme="minorBidi"/>
                <w:b w:val="0"/>
                <w:kern w:val="2"/>
                <w:sz w:val="24"/>
                <w:szCs w:val="24"/>
                <w:lang w:val="nb-NO" w:eastAsia="zh-CN" w:bidi="ar-SA"/>
              </w:rPr>
            </w:pPr>
            <w:r>
              <w:rPr>
                <w:rFonts w:hint="default" w:cstheme="minorBidi"/>
                <w:b w:val="0"/>
                <w:kern w:val="2"/>
                <w:sz w:val="24"/>
                <w:szCs w:val="24"/>
                <w:lang w:val="en-US" w:eastAsia="zh-CN" w:bidi="ar-SA"/>
              </w:rPr>
              <w:t xml:space="preserve">BIFOLAC™GG </w:t>
            </w:r>
          </w:p>
        </w:tc>
        <w:tc>
          <w:tcPr>
            <w:tcW w:w="2000" w:type="dxa"/>
          </w:tcPr>
          <w:p>
            <w:pPr>
              <w:widowControl/>
              <w:wordWrap/>
              <w:jc w:val="right"/>
              <w:rPr>
                <w:rFonts w:hint="default" w:cstheme="minorBidi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kern w:val="2"/>
                <w:sz w:val="24"/>
                <w:szCs w:val="24"/>
                <w:lang w:val="en-US" w:eastAsia="zh-CN" w:bidi="ar-SA"/>
              </w:rPr>
              <w:t>48 CFU</w:t>
            </w:r>
          </w:p>
        </w:tc>
      </w:tr>
    </w:tbl>
    <w:p>
      <w:pP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</w:p>
    <w:p>
      <w:pPr>
        <w:widowControl/>
        <w:shd w:val="clear" w:color="auto" w:fill="FFFFFF"/>
        <w:jc w:val="left"/>
        <w:rPr>
          <w:rFonts w:hint="default" w:asciiTheme="minorHAnsi" w:hAnsiTheme="minorHAnsi" w:eastAsiaTheme="minorEastAsia" w:cstheme="minorBidi"/>
          <w:b/>
          <w:bCs/>
          <w:kern w:val="2"/>
          <w:sz w:val="24"/>
          <w:szCs w:val="24"/>
          <w:lang w:val="nb-NO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4"/>
          <w:szCs w:val="24"/>
          <w:lang w:val="nb-NO" w:eastAsia="zh-CN" w:bidi="ar-SA"/>
        </w:rPr>
        <w:t>Ingredienser: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Erythritol, Xylitol, Mono- and diglycerides of fatty acids, Magnesium oxide, Citric acid,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>Sodium carboxymethylcellulose, Silicon dioxide, Magnesium salts of fatty acids</w:t>
      </w:r>
      <w:r>
        <w:rPr>
          <w:rFonts w:hint="eastAsia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，Strawberry flavour，Raspberry flavour </w:t>
      </w:r>
      <w:r>
        <w:rPr>
          <w:rFonts w:hint="default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. </w:t>
      </w: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52"/>
          <w:szCs w:val="52"/>
          <w:lang w:val="en-US" w:eastAsia="zh-CN" w:bidi="ar-SA"/>
        </w:rPr>
        <w:t>Top</w:t>
      </w:r>
    </w:p>
    <w:p>
      <w:pPr>
        <w:widowControl/>
        <w:shd w:val="clear" w:color="auto" w:fill="FFFFFF"/>
        <w:jc w:val="left"/>
        <w:rPr>
          <w:rFonts w:hint="default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>Hurra</w:t>
      </w:r>
      <w:r>
        <w:rPr>
          <w:rFonts w:hint="eastAsia" w:asciiTheme="minorHAnsi" w:hAnsiTheme="minorHAnsi" w:eastAsiaTheme="minorEastAsia" w:cstheme="minorBidi"/>
          <w:b w:val="0"/>
          <w:kern w:val="2"/>
          <w:sz w:val="24"/>
          <w:szCs w:val="24"/>
          <w:lang w:val="en-US" w:eastAsia="zh-CN" w:bidi="ar-SA"/>
        </w:rPr>
        <w:t xml:space="preserve"> Logo+ text </w:t>
      </w:r>
      <w:r>
        <w:rPr>
          <w:rFonts w:hint="eastAsia" w:cstheme="minorBidi"/>
          <w:b/>
          <w:bCs/>
          <w:kern w:val="2"/>
          <w:sz w:val="30"/>
          <w:szCs w:val="30"/>
          <w:lang w:val="en-US" w:eastAsia="zh-CN" w:bidi="ar-SA"/>
        </w:rPr>
        <w:t xml:space="preserve">KIDS </w:t>
      </w:r>
      <w:r>
        <w:rPr>
          <w:rFonts w:hint="default" w:cstheme="minorBidi"/>
          <w:b/>
          <w:bCs/>
          <w:kern w:val="2"/>
          <w:sz w:val="30"/>
          <w:szCs w:val="30"/>
          <w:lang w:val="en-US" w:eastAsia="zh-CN" w:bidi="ar-SA"/>
        </w:rPr>
        <w:t>PROBIOTICS</w:t>
      </w:r>
      <w:r>
        <w:rPr>
          <w:rFonts w:hint="eastAsia" w:cstheme="minorBidi"/>
          <w:b w:val="0"/>
          <w:kern w:val="2"/>
          <w:sz w:val="24"/>
          <w:szCs w:val="24"/>
          <w:lang w:val="en-US" w:eastAsia="zh-CN" w:bidi="ar-SA"/>
        </w:rPr>
        <w:t xml:space="preserve"> </w:t>
      </w:r>
    </w:p>
    <w:p>
      <w:pPr>
        <w:pStyle w:val="3"/>
        <w:rPr>
          <w:rFonts w:hint="default" w:cstheme="minorBidi"/>
          <w:kern w:val="2"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lYjhlNmRiMWJjYzU1N2MwODhiNWRkYjg4OWFlM2IifQ=="/>
  </w:docVars>
  <w:rsids>
    <w:rsidRoot w:val="00000000"/>
    <w:rsid w:val="04F46092"/>
    <w:rsid w:val="073F3A66"/>
    <w:rsid w:val="08BC5E52"/>
    <w:rsid w:val="096B713A"/>
    <w:rsid w:val="0D1C1D56"/>
    <w:rsid w:val="0D7B7BC4"/>
    <w:rsid w:val="148862C4"/>
    <w:rsid w:val="15C80124"/>
    <w:rsid w:val="15E9709D"/>
    <w:rsid w:val="17191E31"/>
    <w:rsid w:val="1A6B3E17"/>
    <w:rsid w:val="1B3A50D4"/>
    <w:rsid w:val="1BD870AC"/>
    <w:rsid w:val="1C3B31C7"/>
    <w:rsid w:val="1C776448"/>
    <w:rsid w:val="1CA15BCC"/>
    <w:rsid w:val="1D632300"/>
    <w:rsid w:val="1DFA13A3"/>
    <w:rsid w:val="217505E2"/>
    <w:rsid w:val="21CD6B6C"/>
    <w:rsid w:val="22071435"/>
    <w:rsid w:val="2A4C7DB0"/>
    <w:rsid w:val="2A6A62C9"/>
    <w:rsid w:val="2BDB63EE"/>
    <w:rsid w:val="2DEB29E0"/>
    <w:rsid w:val="31357FE6"/>
    <w:rsid w:val="31E656C7"/>
    <w:rsid w:val="34791803"/>
    <w:rsid w:val="34B03DF1"/>
    <w:rsid w:val="36654E40"/>
    <w:rsid w:val="3B1D59D3"/>
    <w:rsid w:val="3B2224D8"/>
    <w:rsid w:val="3BF642A8"/>
    <w:rsid w:val="3C113CE8"/>
    <w:rsid w:val="3E185FAA"/>
    <w:rsid w:val="3E190193"/>
    <w:rsid w:val="41D048B3"/>
    <w:rsid w:val="43DE5092"/>
    <w:rsid w:val="45701231"/>
    <w:rsid w:val="4599014E"/>
    <w:rsid w:val="475C49D8"/>
    <w:rsid w:val="47D0038A"/>
    <w:rsid w:val="4939204E"/>
    <w:rsid w:val="4D360B5D"/>
    <w:rsid w:val="4D481788"/>
    <w:rsid w:val="50DB0505"/>
    <w:rsid w:val="520646F2"/>
    <w:rsid w:val="52CE6434"/>
    <w:rsid w:val="52F34D86"/>
    <w:rsid w:val="54E76E8D"/>
    <w:rsid w:val="59BA0CB6"/>
    <w:rsid w:val="5A44578C"/>
    <w:rsid w:val="5B212704"/>
    <w:rsid w:val="60363DC9"/>
    <w:rsid w:val="6151078F"/>
    <w:rsid w:val="63FA7E94"/>
    <w:rsid w:val="64AF3B3A"/>
    <w:rsid w:val="671E4377"/>
    <w:rsid w:val="69725C95"/>
    <w:rsid w:val="6C1D002A"/>
    <w:rsid w:val="6D8677D9"/>
    <w:rsid w:val="6FEF5FD2"/>
    <w:rsid w:val="762D7FEB"/>
    <w:rsid w:val="7B745AC9"/>
    <w:rsid w:val="7C0E069A"/>
    <w:rsid w:val="7C4939E2"/>
    <w:rsid w:val="7CC42202"/>
    <w:rsid w:val="7EE03407"/>
    <w:rsid w:val="7FC5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qFormat/>
    <w:uiPriority w:val="0"/>
    <w:rPr>
      <w:color w:val="800080"/>
      <w:u w:val="single"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327</Words>
  <Characters>2220</Characters>
  <Lines>0</Lines>
  <Paragraphs>0</Paragraphs>
  <TotalTime>2</TotalTime>
  <ScaleCrop>false</ScaleCrop>
  <LinksUpToDate>false</LinksUpToDate>
  <CharactersWithSpaces>2506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Lin</dc:creator>
  <cp:lastModifiedBy>林小木挪威</cp:lastModifiedBy>
  <dcterms:modified xsi:type="dcterms:W3CDTF">2022-09-20T21:46:01Z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6D7152BDDF5742589968BA7B58B024C8</vt:lpwstr>
  </property>
</Properties>
</file>