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2D378C" w:rsidR="00436F53" w:rsidP="008340A0" w:rsidRDefault="00436F53" w14:paraId="62CFAE48" w14:textId="75E41AE9">
      <w:pPr>
        <w:ind w:left="2880" w:firstLine="720"/>
        <w:rPr>
          <w:b/>
          <w:bCs/>
          <w:sz w:val="28"/>
          <w:szCs w:val="28"/>
          <w:u w:val="single"/>
        </w:rPr>
      </w:pPr>
      <w:r w:rsidRPr="0232F66E" w:rsidR="00436F53">
        <w:rPr>
          <w:b w:val="1"/>
          <w:bCs w:val="1"/>
          <w:sz w:val="28"/>
          <w:szCs w:val="28"/>
          <w:u w:val="single"/>
        </w:rPr>
        <w:t>S</w:t>
      </w:r>
      <w:r w:rsidRPr="0232F66E" w:rsidR="004E5C08">
        <w:rPr>
          <w:b w:val="1"/>
          <w:bCs w:val="1"/>
          <w:sz w:val="28"/>
          <w:szCs w:val="28"/>
          <w:u w:val="single"/>
        </w:rPr>
        <w:t>ell Sheet Outline</w:t>
      </w:r>
    </w:p>
    <w:p w:rsidRPr="002D378C" w:rsidR="004E5C08" w:rsidP="0232F66E" w:rsidRDefault="004E5C08" w14:paraId="71E2943D" w14:textId="6311D40D">
      <w:pPr>
        <w:pStyle w:val="Normal"/>
        <w:ind w:left="0" w:firstLine="720"/>
        <w:rPr>
          <w:b w:val="1"/>
          <w:bCs w:val="1"/>
          <w:sz w:val="24"/>
          <w:szCs w:val="24"/>
        </w:rPr>
      </w:pPr>
      <w:r w:rsidRPr="0232F66E" w:rsidR="755C77A2">
        <w:rPr>
          <w:b w:val="0"/>
          <w:bCs w:val="0"/>
          <w:sz w:val="24"/>
          <w:szCs w:val="24"/>
        </w:rPr>
        <w:t xml:space="preserve">Please check out www.ventboards.com for more info on this product.  </w:t>
      </w:r>
    </w:p>
    <w:p w:rsidRPr="002D378C" w:rsidR="004E5C08" w:rsidP="0232F66E" w:rsidRDefault="004E5C08" w14:paraId="43E8B42E" w14:textId="36076176">
      <w:pPr>
        <w:pStyle w:val="Normal"/>
        <w:ind w:left="0" w:firstLine="720"/>
        <w:rPr>
          <w:b w:val="1"/>
          <w:bCs w:val="1"/>
          <w:sz w:val="24"/>
          <w:szCs w:val="24"/>
        </w:rPr>
      </w:pPr>
    </w:p>
    <w:p w:rsidRPr="002D378C" w:rsidR="004E5C08" w:rsidP="0232F66E" w:rsidRDefault="004E5C08" w14:paraId="4AE96371" w14:textId="5F3BF4EB">
      <w:pPr>
        <w:pStyle w:val="Normal"/>
        <w:ind w:left="0" w:firstLine="720"/>
        <w:rPr>
          <w:b w:val="1"/>
          <w:bCs w:val="1"/>
          <w:sz w:val="24"/>
          <w:szCs w:val="24"/>
        </w:rPr>
      </w:pPr>
      <w:r w:rsidRPr="0232F66E" w:rsidR="004E5C08">
        <w:rPr>
          <w:b w:val="1"/>
          <w:bCs w:val="1"/>
          <w:sz w:val="24"/>
          <w:szCs w:val="24"/>
        </w:rPr>
        <w:t xml:space="preserve">Front: </w:t>
      </w:r>
    </w:p>
    <w:p w:rsidR="00AC5DAE" w:rsidP="00F41467" w:rsidRDefault="00AC5DAE" w14:paraId="6B71906E" w14:textId="60391F7E">
      <w:pPr>
        <w:pStyle w:val="ListParagraph"/>
        <w:numPr>
          <w:ilvl w:val="0"/>
          <w:numId w:val="3"/>
        </w:numPr>
      </w:pPr>
      <w:r>
        <w:t xml:space="preserve">Address problem it solves </w:t>
      </w:r>
      <w:r w:rsidR="005D4F71">
        <w:t>–</w:t>
      </w:r>
      <w:r w:rsidR="004131CF">
        <w:t xml:space="preserve"> </w:t>
      </w:r>
      <w:r w:rsidR="005D4F71">
        <w:t>“</w:t>
      </w:r>
      <w:r w:rsidR="00EE2D29">
        <w:t xml:space="preserve">Enhanced Protection </w:t>
      </w:r>
      <w:r w:rsidR="00F41467">
        <w:t>Against Infectious Airborne Particles”</w:t>
      </w:r>
    </w:p>
    <w:p w:rsidR="009F3658" w:rsidP="00F41467" w:rsidRDefault="004E5C08" w14:paraId="5BBBE0AF" w14:textId="72CF2D34">
      <w:pPr>
        <w:pStyle w:val="ListParagraph"/>
        <w:numPr>
          <w:ilvl w:val="0"/>
          <w:numId w:val="3"/>
        </w:numPr>
        <w:rPr/>
      </w:pPr>
      <w:r w:rsidR="004E5C08">
        <w:rPr/>
        <w:t xml:space="preserve">Big rendered image of VentBoard system in a room with </w:t>
      </w:r>
      <w:r w:rsidR="005409C6">
        <w:rPr/>
        <w:t xml:space="preserve">a visual aid (arrows) showing airflow into the board. </w:t>
      </w:r>
      <w:r w:rsidR="577B4C39">
        <w:rPr/>
        <w:t xml:space="preserve"> (We are looking for </w:t>
      </w:r>
      <w:proofErr w:type="gramStart"/>
      <w:r w:rsidR="577B4C39">
        <w:rPr/>
        <w:t>a</w:t>
      </w:r>
      <w:proofErr w:type="gramEnd"/>
      <w:r w:rsidR="577B4C39">
        <w:rPr/>
        <w:t xml:space="preserve"> updated image that shows air coming </w:t>
      </w:r>
      <w:proofErr w:type="gramStart"/>
      <w:r w:rsidR="577B4C39">
        <w:rPr/>
        <w:t>into to</w:t>
      </w:r>
      <w:proofErr w:type="gramEnd"/>
      <w:r w:rsidR="577B4C39">
        <w:rPr/>
        <w:t xml:space="preserve"> the headboard (dirty red arrows) and coming out of the HEPA filter with (clean </w:t>
      </w:r>
      <w:proofErr w:type="gramStart"/>
      <w:r w:rsidR="577B4C39">
        <w:rPr/>
        <w:t>Green</w:t>
      </w:r>
      <w:proofErr w:type="gramEnd"/>
      <w:r w:rsidR="577B4C39">
        <w:rPr/>
        <w:t xml:space="preserve"> arrows)</w:t>
      </w:r>
      <w:r w:rsidR="2C8BB808">
        <w:rPr/>
        <w:t>.  We also want to remove the 2 black items on the bottom and replace them with a rough image of the attached white HEPA machine on the bottom (No labeling required)</w:t>
      </w:r>
    </w:p>
    <w:p w:rsidR="77423870" w:rsidP="0232F66E" w:rsidRDefault="77423870" w14:paraId="0A1F7FB0" w14:textId="7A9BC002">
      <w:pPr>
        <w:pStyle w:val="ListParagraph"/>
        <w:numPr>
          <w:ilvl w:val="1"/>
          <w:numId w:val="3"/>
        </w:numPr>
        <w:rPr/>
      </w:pPr>
      <w:r w:rsidR="77423870">
        <w:drawing>
          <wp:inline wp14:editId="4CED52D8" wp14:anchorId="102CF951">
            <wp:extent cx="4572000" cy="2571750"/>
            <wp:effectExtent l="0" t="0" r="0" b="0"/>
            <wp:docPr id="188613354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9bbc042f2de46a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658" w:rsidP="00F41467" w:rsidRDefault="005409C6" w14:paraId="669EF5A9" w14:textId="7B433101">
      <w:pPr>
        <w:pStyle w:val="ListParagraph"/>
        <w:numPr>
          <w:ilvl w:val="0"/>
          <w:numId w:val="3"/>
        </w:numPr>
        <w:rPr/>
      </w:pPr>
      <w:r w:rsidR="005409C6">
        <w:rPr/>
        <w:t>With the image is our 2-3 sentence overview of what the system does.</w:t>
      </w:r>
    </w:p>
    <w:p w:rsidRPr="009F3658" w:rsidR="005409C6" w:rsidP="009F3658" w:rsidRDefault="00AC5DAE" w14:paraId="73A3C52E" w14:textId="58993DFE">
      <w:pPr>
        <w:pStyle w:val="ListParagraph"/>
        <w:numPr>
          <w:ilvl w:val="1"/>
          <w:numId w:val="3"/>
        </w:numPr>
        <w:rPr/>
      </w:pPr>
      <w:r w:rsidRPr="0232F66E" w:rsidR="00AC5DAE">
        <w:rPr>
          <w:rFonts w:eastAsia="Times New Roman" w:cs="Arial"/>
          <w:color w:val="000000" w:themeColor="text1" w:themeTint="FF" w:themeShade="FF"/>
        </w:rPr>
        <w:t>“The VentBoard is an air filtration system that reduces the exposure to airborne infectious particles for healthcare workers, patients, and visitors by utilizing a source-focused technology that captures airborne infectious particles at the source. The VentBoard utilizes a patent-pending headboard design that pulls air from the head area of the patient through a HEPA filtration system and exhausts filtered air back into the room.”</w:t>
      </w:r>
    </w:p>
    <w:p w:rsidR="008340A0" w:rsidRDefault="008340A0" w14:paraId="3A13054B" w14:textId="77777777"/>
    <w:p w:rsidRPr="002D378C" w:rsidR="00A679F4" w:rsidRDefault="00A679F4" w14:paraId="7E08D6BA" w14:textId="78F715FA">
      <w:pPr>
        <w:rPr>
          <w:b/>
          <w:bCs/>
          <w:sz w:val="24"/>
          <w:szCs w:val="24"/>
        </w:rPr>
      </w:pPr>
      <w:r w:rsidRPr="002D378C">
        <w:rPr>
          <w:b/>
          <w:bCs/>
          <w:sz w:val="24"/>
          <w:szCs w:val="24"/>
        </w:rPr>
        <w:t xml:space="preserve">Back: </w:t>
      </w:r>
    </w:p>
    <w:p w:rsidR="001B4FCA" w:rsidRDefault="001B4FCA" w14:paraId="18A6B461" w14:textId="1441674E">
      <w:r>
        <w:t xml:space="preserve">TOP: </w:t>
      </w:r>
    </w:p>
    <w:p w:rsidR="002A3F5A" w:rsidRDefault="002A3F5A" w14:paraId="4A716FBB" w14:textId="09118481">
      <w:r w:rsidR="002A3F5A">
        <w:rPr/>
        <w:t xml:space="preserve">Rendering of the </w:t>
      </w:r>
      <w:r w:rsidR="00BF3B48">
        <w:rPr/>
        <w:t>different types of protections simila</w:t>
      </w:r>
      <w:r w:rsidR="00B47EE8">
        <w:rPr/>
        <w:t>r to below. Give people a visual aid of “source-focused</w:t>
      </w:r>
      <w:r w:rsidR="00C42735">
        <w:rPr/>
        <w:t>”</w:t>
      </w:r>
      <w:r w:rsidR="00B47EE8">
        <w:rPr/>
        <w:t xml:space="preserve"> filtration</w:t>
      </w:r>
      <w:r w:rsidR="00C42735">
        <w:rPr/>
        <w:t xml:space="preserve">. For spacing, we could do the 4 graphs next to each other </w:t>
      </w:r>
      <w:r w:rsidR="00147FA2">
        <w:rPr/>
        <w:t xml:space="preserve">rather than 2 on top, 2 on bottom like below. </w:t>
      </w:r>
      <w:r w:rsidR="3F575CAE">
        <w:rPr/>
        <w:t xml:space="preserve">  We want this image recreated.  </w:t>
      </w:r>
    </w:p>
    <w:p w:rsidR="002F5D2A" w:rsidRDefault="00B47EE8" w14:paraId="01B5632A" w14:textId="0DB1C292">
      <w:r>
        <w:rPr>
          <w:noProof/>
        </w:rPr>
        <w:drawing>
          <wp:anchor distT="0" distB="0" distL="114300" distR="114300" simplePos="0" relativeHeight="251659264" behindDoc="0" locked="0" layoutInCell="1" allowOverlap="1" wp14:anchorId="1E67CFEE" wp14:editId="1A7FFABC">
            <wp:simplePos x="0" y="0"/>
            <wp:positionH relativeFrom="column">
              <wp:posOffset>-40640</wp:posOffset>
            </wp:positionH>
            <wp:positionV relativeFrom="paragraph">
              <wp:posOffset>285962</wp:posOffset>
            </wp:positionV>
            <wp:extent cx="1428750" cy="3091815"/>
            <wp:effectExtent l="0" t="0" r="635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F4147" w:rsidRDefault="000F4147" w14:paraId="429FB84E" w14:textId="1940F7CF"/>
    <w:p w:rsidR="000F4147" w:rsidRDefault="000F4147" w14:paraId="423C8B49" w14:textId="23E32F96">
      <w:r>
        <w:t>M</w:t>
      </w:r>
      <w:r w:rsidR="002A3F5A">
        <w:t>IDDLE</w:t>
      </w:r>
      <w:r>
        <w:t xml:space="preserve">: </w:t>
      </w:r>
    </w:p>
    <w:p w:rsidR="00A679F4" w:rsidRDefault="00A679F4" w14:paraId="13E6F8C0" w14:textId="1BB4B4C5">
      <w:r w:rsidR="00A679F4">
        <w:rPr/>
        <w:t xml:space="preserve">Graph of our internal data using the NIOSH Droplet Testing Protocol. </w:t>
      </w:r>
    </w:p>
    <w:p w:rsidR="209DC92F" w:rsidRDefault="209DC92F" w14:paraId="66C2FCB4" w14:textId="6AC4EEC2">
      <w:hyperlink r:id="R75f8c32afca44ac9">
        <w:r w:rsidRPr="0232F66E" w:rsidR="209DC92F">
          <w:rPr>
            <w:rStyle w:val="Hyperlink"/>
            <w:rFonts w:ascii="Calibri" w:hAnsi="Calibri" w:eastAsia="Calibri" w:cs="Calibri"/>
            <w:noProof w:val="0"/>
            <w:sz w:val="22"/>
            <w:szCs w:val="22"/>
            <w:lang w:val="en-US"/>
          </w:rPr>
          <w:t>Blank Page | VentBoards LLC</w:t>
        </w:r>
      </w:hyperlink>
    </w:p>
    <w:p w:rsidR="0232F66E" w:rsidP="0232F66E" w:rsidRDefault="0232F66E" w14:paraId="55389450" w14:textId="1708C497">
      <w:pPr>
        <w:pStyle w:val="Normal"/>
        <w:rPr>
          <w:rFonts w:ascii="Calibri" w:hAnsi="Calibri" w:eastAsia="Calibri" w:cs="Calibri"/>
          <w:noProof w:val="0"/>
          <w:sz w:val="22"/>
          <w:szCs w:val="22"/>
          <w:lang w:val="en-US"/>
        </w:rPr>
      </w:pPr>
    </w:p>
    <w:p w:rsidR="209DC92F" w:rsidP="0232F66E" w:rsidRDefault="209DC92F" w14:paraId="2D971BFE" w14:textId="1EECC6B5">
      <w:pPr>
        <w:pStyle w:val="Normal"/>
        <w:rPr>
          <w:rFonts w:ascii="Calibri" w:hAnsi="Calibri" w:eastAsia="Calibri" w:cs="Calibri"/>
          <w:noProof w:val="0"/>
          <w:sz w:val="22"/>
          <w:szCs w:val="22"/>
          <w:lang w:val="en-US"/>
        </w:rPr>
      </w:pPr>
      <w:r w:rsidRPr="0232F66E" w:rsidR="209DC92F">
        <w:rPr>
          <w:rFonts w:ascii="Calibri" w:hAnsi="Calibri" w:eastAsia="Calibri" w:cs="Calibri"/>
          <w:noProof w:val="0"/>
          <w:sz w:val="22"/>
          <w:szCs w:val="22"/>
          <w:lang w:val="en-US"/>
        </w:rPr>
        <w:t xml:space="preserve">Ventboards Internal testing.  The </w:t>
      </w:r>
      <w:r w:rsidRPr="0232F66E" w:rsidR="209DC92F">
        <w:rPr>
          <w:rFonts w:ascii="Calibri" w:hAnsi="Calibri" w:eastAsia="Calibri" w:cs="Calibri"/>
          <w:noProof w:val="0"/>
          <w:sz w:val="22"/>
          <w:szCs w:val="22"/>
          <w:lang w:val="en-US"/>
        </w:rPr>
        <w:t>Vent</w:t>
      </w:r>
      <w:r w:rsidRPr="0232F66E" w:rsidR="6DC4DCDF">
        <w:rPr>
          <w:rFonts w:ascii="Calibri" w:hAnsi="Calibri" w:eastAsia="Calibri" w:cs="Calibri"/>
          <w:noProof w:val="0"/>
          <w:sz w:val="22"/>
          <w:szCs w:val="22"/>
          <w:lang w:val="en-US"/>
        </w:rPr>
        <w:t>Boards</w:t>
      </w:r>
      <w:r w:rsidRPr="0232F66E" w:rsidR="209DC92F">
        <w:rPr>
          <w:rFonts w:ascii="Calibri" w:hAnsi="Calibri" w:eastAsia="Calibri" w:cs="Calibri"/>
          <w:noProof w:val="0"/>
          <w:sz w:val="22"/>
          <w:szCs w:val="22"/>
          <w:lang w:val="en-US"/>
        </w:rPr>
        <w:t xml:space="preserve"> System </w:t>
      </w:r>
      <w:r w:rsidRPr="0232F66E" w:rsidR="4645CD51">
        <w:rPr>
          <w:rFonts w:ascii="Calibri" w:hAnsi="Calibri" w:eastAsia="Calibri" w:cs="Calibri"/>
          <w:noProof w:val="0"/>
          <w:sz w:val="22"/>
          <w:szCs w:val="22"/>
          <w:lang w:val="en-US"/>
        </w:rPr>
        <w:t>has</w:t>
      </w:r>
      <w:r w:rsidRPr="0232F66E" w:rsidR="209DC92F">
        <w:rPr>
          <w:rFonts w:ascii="Calibri" w:hAnsi="Calibri" w:eastAsia="Calibri" w:cs="Calibri"/>
          <w:noProof w:val="0"/>
          <w:sz w:val="22"/>
          <w:szCs w:val="22"/>
          <w:lang w:val="en-US"/>
        </w:rPr>
        <w:t xml:space="preserve"> been shown to </w:t>
      </w:r>
      <w:r w:rsidRPr="0232F66E" w:rsidR="02ADA1C3">
        <w:rPr>
          <w:rFonts w:ascii="Calibri" w:hAnsi="Calibri" w:eastAsia="Calibri" w:cs="Calibri"/>
          <w:noProof w:val="0"/>
          <w:sz w:val="22"/>
          <w:szCs w:val="22"/>
          <w:lang w:val="en-US"/>
        </w:rPr>
        <w:t>drastically</w:t>
      </w:r>
      <w:r w:rsidRPr="0232F66E" w:rsidR="209DC92F">
        <w:rPr>
          <w:rFonts w:ascii="Calibri" w:hAnsi="Calibri" w:eastAsia="Calibri" w:cs="Calibri"/>
          <w:noProof w:val="0"/>
          <w:sz w:val="22"/>
          <w:szCs w:val="22"/>
          <w:lang w:val="en-US"/>
        </w:rPr>
        <w:t xml:space="preserve"> reduce the </w:t>
      </w:r>
      <w:r w:rsidRPr="0232F66E" w:rsidR="2E8F76EB">
        <w:rPr>
          <w:rFonts w:ascii="Calibri" w:hAnsi="Calibri" w:eastAsia="Calibri" w:cs="Calibri"/>
          <w:noProof w:val="0"/>
          <w:sz w:val="22"/>
          <w:szCs w:val="22"/>
          <w:lang w:val="en-US"/>
        </w:rPr>
        <w:t>number</w:t>
      </w:r>
      <w:r w:rsidRPr="0232F66E" w:rsidR="209DC92F">
        <w:rPr>
          <w:rFonts w:ascii="Calibri" w:hAnsi="Calibri" w:eastAsia="Calibri" w:cs="Calibri"/>
          <w:noProof w:val="0"/>
          <w:sz w:val="22"/>
          <w:szCs w:val="22"/>
          <w:lang w:val="en-US"/>
        </w:rPr>
        <w:t xml:space="preserve"> of airborne particles in a room </w:t>
      </w:r>
      <w:r w:rsidRPr="0232F66E" w:rsidR="5B7981AF">
        <w:rPr>
          <w:rFonts w:ascii="Calibri" w:hAnsi="Calibri" w:eastAsia="Calibri" w:cs="Calibri"/>
          <w:noProof w:val="0"/>
          <w:sz w:val="22"/>
          <w:szCs w:val="22"/>
          <w:lang w:val="en-US"/>
        </w:rPr>
        <w:t>within</w:t>
      </w:r>
      <w:r w:rsidRPr="0232F66E" w:rsidR="07D0BCA4">
        <w:rPr>
          <w:rFonts w:ascii="Calibri" w:hAnsi="Calibri" w:eastAsia="Calibri" w:cs="Calibri"/>
          <w:noProof w:val="0"/>
          <w:sz w:val="22"/>
          <w:szCs w:val="22"/>
          <w:lang w:val="en-US"/>
        </w:rPr>
        <w:t xml:space="preserve"> minutes of being powered up.</w:t>
      </w:r>
    </w:p>
    <w:p w:rsidR="0232F66E" w:rsidP="0232F66E" w:rsidRDefault="0232F66E" w14:paraId="134630EE" w14:textId="3FC141C0">
      <w:pPr>
        <w:pStyle w:val="Normal"/>
        <w:rPr>
          <w:rFonts w:ascii="Calibri" w:hAnsi="Calibri" w:eastAsia="Calibri" w:cs="Calibri"/>
          <w:noProof w:val="0"/>
          <w:sz w:val="22"/>
          <w:szCs w:val="22"/>
          <w:lang w:val="en-US"/>
        </w:rPr>
      </w:pPr>
    </w:p>
    <w:p w:rsidR="0232F66E" w:rsidP="0232F66E" w:rsidRDefault="0232F66E" w14:paraId="49B198AA" w14:textId="567834EA">
      <w:pPr>
        <w:pStyle w:val="Normal"/>
        <w:rPr>
          <w:rFonts w:ascii="Calibri" w:hAnsi="Calibri" w:eastAsia="Calibri" w:cs="Calibri"/>
          <w:noProof w:val="0"/>
          <w:sz w:val="22"/>
          <w:szCs w:val="22"/>
          <w:lang w:val="en-US"/>
        </w:rPr>
      </w:pPr>
    </w:p>
    <w:p w:rsidR="000F4147" w:rsidRDefault="000F4147" w14:paraId="6FBCEDAC" w14:textId="3E51BEC3"/>
    <w:p w:rsidR="002A3F5A" w:rsidRDefault="002A3F5A" w14:paraId="3EBCA1A6" w14:textId="68F9B9B8">
      <w:r>
        <w:t xml:space="preserve">BOTTOM: </w:t>
      </w:r>
    </w:p>
    <w:p w:rsidR="002A3F5A" w:rsidRDefault="002A3F5A" w14:paraId="5D882A54" w14:textId="29BE7F70">
      <w:r w:rsidR="002A3F5A">
        <w:rPr/>
        <w:t>Item numbers</w:t>
      </w:r>
      <w:r w:rsidR="68919829">
        <w:rPr/>
        <w:t>:</w:t>
      </w:r>
      <w:r w:rsidR="75484C0C">
        <w:rPr/>
        <w:t xml:space="preserve">  </w:t>
      </w:r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1815"/>
        <w:gridCol w:w="5805"/>
      </w:tblGrid>
      <w:tr w:rsidR="0232F66E" w:rsidTr="0232F66E" w14:paraId="1E01B79D">
        <w:trPr>
          <w:trHeight w:val="3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P="0232F66E" w:rsidRDefault="0232F66E" w14:paraId="6EE2F377" w14:textId="62269C74">
            <w:pPr>
              <w:jc w:val="center"/>
            </w:pPr>
            <w:r w:rsidRPr="0232F66E" w:rsidR="0232F66E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SKU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P="0232F66E" w:rsidRDefault="0232F66E" w14:paraId="4C0A98C6" w14:textId="4958F2C8">
            <w:pPr>
              <w:jc w:val="center"/>
            </w:pPr>
            <w:r w:rsidRPr="0232F66E" w:rsidR="0232F66E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Description</w:t>
            </w:r>
          </w:p>
        </w:tc>
      </w:tr>
      <w:tr w:rsidR="0232F66E" w:rsidTr="0232F66E" w14:paraId="39C247E2">
        <w:trPr>
          <w:trHeight w:val="6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642EBE87" w14:textId="12FE8913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 xml:space="preserve">VB100SYS 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763D45AE" w14:textId="7E36C280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VENTBOARD SYSTEM (VENTBOARD, HEPA FILTER SYSTEM, HOSE)</w:t>
            </w:r>
          </w:p>
        </w:tc>
      </w:tr>
      <w:tr w:rsidR="0232F66E" w:rsidTr="0232F66E" w14:paraId="790E13BD">
        <w:trPr>
          <w:trHeight w:val="3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0D811465" w14:textId="16F32507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 xml:space="preserve">VB100      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625881E1" w14:textId="013CD72B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VENTBOARD</w:t>
            </w:r>
          </w:p>
        </w:tc>
      </w:tr>
      <w:tr w:rsidR="0232F66E" w:rsidTr="0232F66E" w14:paraId="2CD210D8">
        <w:trPr>
          <w:trHeight w:val="3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0B59A38F" w14:textId="1CC80DC0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VB100FAN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446E51F9" w14:textId="252FB275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HEPA FILTER SYSTEM</w:t>
            </w:r>
          </w:p>
        </w:tc>
      </w:tr>
      <w:tr w:rsidR="0232F66E" w:rsidTr="0232F66E" w14:paraId="6148FF69">
        <w:trPr>
          <w:trHeight w:val="3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570230A8" w14:textId="4D0DEAC6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VB100FIL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667BC891" w14:textId="35C8ADA1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REPLACEMENT HEPA FILTERS</w:t>
            </w:r>
          </w:p>
        </w:tc>
      </w:tr>
      <w:tr w:rsidR="0232F66E" w:rsidTr="0232F66E" w14:paraId="07A75D95">
        <w:trPr>
          <w:trHeight w:val="3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163DC2C3" w14:textId="09EBDFEC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VB100HOSE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6E4F2544" w14:textId="1FEBCA30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HOSE</w:t>
            </w:r>
          </w:p>
        </w:tc>
      </w:tr>
      <w:tr w:rsidR="0232F66E" w:rsidTr="0232F66E" w14:paraId="18983AFD">
        <w:trPr>
          <w:trHeight w:val="3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5583A656" w14:textId="55D9162D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 xml:space="preserve">VB100CP 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38E75D00" w14:textId="05D5213D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CANOPY POLE (SET OF 2)</w:t>
            </w:r>
          </w:p>
        </w:tc>
      </w:tr>
      <w:tr w:rsidR="0232F66E" w:rsidTr="0232F66E" w14:paraId="2B51AC69">
        <w:trPr>
          <w:trHeight w:val="3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44B1EF64" w14:textId="4FD69CB5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 xml:space="preserve">VB100C    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7B16B90C" w14:textId="5BD12FCA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CANOPY</w:t>
            </w:r>
          </w:p>
        </w:tc>
      </w:tr>
      <w:tr w:rsidR="0232F66E" w:rsidTr="0232F66E" w14:paraId="7B564B91">
        <w:trPr>
          <w:trHeight w:val="300"/>
        </w:trPr>
        <w:tc>
          <w:tcPr>
            <w:tcW w:w="181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47F2EE4F" w14:textId="56BC0693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VBBASE</w:t>
            </w:r>
          </w:p>
        </w:tc>
        <w:tc>
          <w:tcPr>
            <w:tcW w:w="5805" w:type="dxa"/>
            <w:tcBorders>
              <w:top w:val="single" w:sz="4"/>
              <w:left w:val="single" w:sz="4"/>
              <w:bottom w:val="single" w:sz="4"/>
              <w:right w:val="single" w:sz="4"/>
            </w:tcBorders>
            <w:tcMar/>
            <w:vAlign w:val="bottom"/>
          </w:tcPr>
          <w:p w:rsidR="0232F66E" w:rsidRDefault="0232F66E" w14:paraId="290E2897" w14:textId="77935555">
            <w:r w:rsidRPr="0232F66E" w:rsidR="0232F66E">
              <w:rPr>
                <w:rFonts w:ascii="Calibri" w:hAnsi="Calibri" w:eastAsia="Calibri" w:cs="Calibri"/>
                <w:b w:val="0"/>
                <w:bCs w:val="0"/>
                <w:i w:val="0"/>
                <w:iCs w:val="0"/>
                <w:strike w:val="0"/>
                <w:dstrike w:val="0"/>
                <w:color w:val="000000" w:themeColor="text1" w:themeTint="FF" w:themeShade="FF"/>
                <w:sz w:val="22"/>
                <w:szCs w:val="22"/>
                <w:u w:val="none"/>
              </w:rPr>
              <w:t>FREESTANDING BASE</w:t>
            </w:r>
          </w:p>
        </w:tc>
      </w:tr>
    </w:tbl>
    <w:p w:rsidR="002A3F5A" w:rsidP="0232F66E" w:rsidRDefault="002A3F5A" w14:paraId="42EFB136" w14:textId="7385FC91">
      <w:pPr>
        <w:pStyle w:val="Normal"/>
      </w:pPr>
    </w:p>
    <w:p w:rsidR="002A3F5A" w:rsidP="0232F66E" w:rsidRDefault="002A3F5A" w14:paraId="181C1334" w14:textId="4A0D3CCB">
      <w:pPr>
        <w:pStyle w:val="Normal"/>
        <w:rPr>
          <w:rFonts w:ascii="Calibri" w:hAnsi="Calibri" w:eastAsia="Calibri" w:cs="Calibri"/>
          <w:noProof w:val="0"/>
          <w:sz w:val="22"/>
          <w:szCs w:val="22"/>
          <w:lang w:val="en-US"/>
        </w:rPr>
      </w:pPr>
      <w:r w:rsidR="68919829">
        <w:rPr/>
        <w:t>C</w:t>
      </w:r>
      <w:r w:rsidR="002A3F5A">
        <w:rPr/>
        <w:t>ontact info</w:t>
      </w:r>
      <w:r w:rsidR="14852A01">
        <w:rPr/>
        <w:t xml:space="preserve">:  </w:t>
      </w:r>
      <w:hyperlink r:id="R37b2ee9be94f41f0">
        <w:r w:rsidRPr="0232F66E" w:rsidR="14852A01">
          <w:rPr>
            <w:rStyle w:val="Hyperlink"/>
          </w:rPr>
          <w:t>hello@ventboards.com</w:t>
        </w:r>
      </w:hyperlink>
      <w:r w:rsidR="14852A01">
        <w:rPr/>
        <w:t xml:space="preserve">, </w:t>
      </w:r>
      <w:r w:rsidRPr="0232F66E" w:rsidR="14852A01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240C4C"/>
          <w:sz w:val="22"/>
          <w:szCs w:val="22"/>
          <w:lang w:val="en-US"/>
        </w:rPr>
        <w:t>302-305-9559</w:t>
      </w:r>
    </w:p>
    <w:p w:rsidR="0232F66E" w:rsidP="0232F66E" w:rsidRDefault="0232F66E" w14:paraId="2AE4C6BB" w14:textId="6733D24C">
      <w:pPr>
        <w:pStyle w:val="Normal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240C4C"/>
          <w:sz w:val="22"/>
          <w:szCs w:val="22"/>
          <w:lang w:val="en-US"/>
        </w:rPr>
      </w:pPr>
    </w:p>
    <w:p w:rsidR="0232F66E" w:rsidP="0232F66E" w:rsidRDefault="0232F66E" w14:paraId="4E897873" w14:textId="39AD3D2A">
      <w:pPr>
        <w:pStyle w:val="Normal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240C4C"/>
          <w:sz w:val="22"/>
          <w:szCs w:val="22"/>
          <w:lang w:val="en-US"/>
        </w:rPr>
      </w:pPr>
    </w:p>
    <w:p w:rsidR="0232F66E" w:rsidP="0232F66E" w:rsidRDefault="0232F66E" w14:paraId="3344670C" w14:textId="76AD13C2">
      <w:pPr>
        <w:pStyle w:val="Normal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240C4C"/>
          <w:sz w:val="22"/>
          <w:szCs w:val="22"/>
          <w:lang w:val="en-US"/>
        </w:rPr>
      </w:pPr>
    </w:p>
    <w:p w:rsidR="0232F66E" w:rsidP="0232F66E" w:rsidRDefault="0232F66E" w14:paraId="32EB0233" w14:textId="0D122F13">
      <w:pPr>
        <w:pStyle w:val="Normal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240C4C"/>
          <w:sz w:val="22"/>
          <w:szCs w:val="22"/>
          <w:lang w:val="en-US"/>
        </w:rPr>
      </w:pPr>
    </w:p>
    <w:p w:rsidR="0232F66E" w:rsidP="0232F66E" w:rsidRDefault="0232F66E" w14:paraId="72A20B39" w14:textId="37BC8851">
      <w:pPr>
        <w:pStyle w:val="Normal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240C4C"/>
          <w:sz w:val="22"/>
          <w:szCs w:val="22"/>
          <w:lang w:val="en-US"/>
        </w:rPr>
      </w:pPr>
    </w:p>
    <w:p w:rsidR="5C889E4E" w:rsidP="0232F66E" w:rsidRDefault="5C889E4E" w14:paraId="0E636EBE" w14:textId="4B6D09E7">
      <w:pPr>
        <w:pStyle w:val="Normal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240C4C"/>
          <w:sz w:val="22"/>
          <w:szCs w:val="22"/>
          <w:lang w:val="en-US"/>
        </w:rPr>
      </w:pPr>
      <w:r w:rsidRPr="0232F66E" w:rsidR="5C889E4E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240C4C"/>
          <w:sz w:val="22"/>
          <w:szCs w:val="22"/>
          <w:lang w:val="en-US"/>
        </w:rPr>
        <w:t>Extra Images:</w:t>
      </w:r>
    </w:p>
    <w:p w:rsidR="5C889E4E" w:rsidP="0232F66E" w:rsidRDefault="5C889E4E" w14:paraId="39A7723E" w14:textId="625A8F71">
      <w:pPr>
        <w:pStyle w:val="Normal"/>
      </w:pPr>
      <w:r w:rsidR="5C889E4E">
        <w:drawing>
          <wp:inline wp14:editId="1858C37A" wp14:anchorId="0798171C">
            <wp:extent cx="4572000" cy="3552825"/>
            <wp:effectExtent l="0" t="0" r="0" b="0"/>
            <wp:docPr id="11276287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7d09dfa47e74dc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FCA" w:rsidRDefault="001B4FCA" w14:paraId="6B01067F" w14:textId="7B3440E6"/>
    <w:p w:rsidR="004E5C08" w:rsidP="0232F66E" w:rsidRDefault="004E5C08" w14:paraId="24593294" w14:textId="63A8FADC">
      <w:pPr>
        <w:pStyle w:val="Normal"/>
      </w:pPr>
      <w:r w:rsidR="6C043EA1">
        <w:drawing>
          <wp:inline wp14:editId="7CB8D2AF" wp14:anchorId="70311477">
            <wp:extent cx="4572000" cy="2743200"/>
            <wp:effectExtent l="0" t="0" r="0" b="0"/>
            <wp:docPr id="190328495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2e96e650216488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C3902FA" w:rsidP="0232F66E" w:rsidRDefault="2C3902FA" w14:paraId="36656482" w14:textId="19C3E3A8">
      <w:pPr>
        <w:pStyle w:val="Normal"/>
      </w:pPr>
      <w:r w:rsidR="2C3902FA">
        <w:rPr/>
        <w:t>To be used in photo render on the top.</w:t>
      </w:r>
    </w:p>
    <w:sectPr w:rsidR="004E5C08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6E1993"/>
    <w:multiLevelType w:val="hybridMultilevel"/>
    <w:tmpl w:val="A8E01442"/>
    <w:lvl w:ilvl="0" w:tplc="04090001">
      <w:start w:val="1"/>
      <w:numFmt w:val="bullet"/>
      <w:lvlText w:val=""/>
      <w:lvlJc w:val="left"/>
      <w:pPr>
        <w:ind w:left="1493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2213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933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653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4373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5093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813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533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7253" w:hanging="360"/>
      </w:pPr>
      <w:rPr>
        <w:rFonts w:hint="default" w:ascii="Wingdings" w:hAnsi="Wingdings"/>
      </w:rPr>
    </w:lvl>
  </w:abstractNum>
  <w:abstractNum w:abstractNumId="1" w15:restartNumberingAfterBreak="0">
    <w:nsid w:val="5BEF2BD4"/>
    <w:multiLevelType w:val="hybridMultilevel"/>
    <w:tmpl w:val="2F322176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62DB392A"/>
    <w:multiLevelType w:val="hybridMultilevel"/>
    <w:tmpl w:val="2ADCC45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3881145">
    <w:abstractNumId w:val="0"/>
  </w:num>
  <w:num w:numId="2" w16cid:durableId="550306394">
    <w:abstractNumId w:val="1"/>
  </w:num>
  <w:num w:numId="3" w16cid:durableId="9044108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trackRevisions w:val="false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6F53"/>
    <w:rsid w:val="00012691"/>
    <w:rsid w:val="000F4147"/>
    <w:rsid w:val="00147FA2"/>
    <w:rsid w:val="001B4FCA"/>
    <w:rsid w:val="002A3F5A"/>
    <w:rsid w:val="002D378C"/>
    <w:rsid w:val="002F5D2A"/>
    <w:rsid w:val="004131CF"/>
    <w:rsid w:val="00436F53"/>
    <w:rsid w:val="004E5C08"/>
    <w:rsid w:val="005409C6"/>
    <w:rsid w:val="005D4F71"/>
    <w:rsid w:val="00693AAC"/>
    <w:rsid w:val="007857F6"/>
    <w:rsid w:val="00822940"/>
    <w:rsid w:val="008340A0"/>
    <w:rsid w:val="009B2B93"/>
    <w:rsid w:val="009F3658"/>
    <w:rsid w:val="00A679F4"/>
    <w:rsid w:val="00AC5DAE"/>
    <w:rsid w:val="00B47EE8"/>
    <w:rsid w:val="00BF3B48"/>
    <w:rsid w:val="00C42735"/>
    <w:rsid w:val="00EE2D29"/>
    <w:rsid w:val="00F41467"/>
    <w:rsid w:val="00F6193F"/>
    <w:rsid w:val="0232F66E"/>
    <w:rsid w:val="02ADA1C3"/>
    <w:rsid w:val="0371D673"/>
    <w:rsid w:val="06722F48"/>
    <w:rsid w:val="07D0BCA4"/>
    <w:rsid w:val="0D2C8ED9"/>
    <w:rsid w:val="14852A01"/>
    <w:rsid w:val="17D215F5"/>
    <w:rsid w:val="1BD7E79F"/>
    <w:rsid w:val="1D3A9347"/>
    <w:rsid w:val="209DC92F"/>
    <w:rsid w:val="2B3F9840"/>
    <w:rsid w:val="2BDBBD14"/>
    <w:rsid w:val="2C3902FA"/>
    <w:rsid w:val="2C8BB808"/>
    <w:rsid w:val="2E8F76EB"/>
    <w:rsid w:val="2F6E55F4"/>
    <w:rsid w:val="30B58826"/>
    <w:rsid w:val="3DE54F5E"/>
    <w:rsid w:val="3F575CAE"/>
    <w:rsid w:val="4645CD51"/>
    <w:rsid w:val="4DED9250"/>
    <w:rsid w:val="5454E64E"/>
    <w:rsid w:val="5472A232"/>
    <w:rsid w:val="577B4C39"/>
    <w:rsid w:val="5B7981AF"/>
    <w:rsid w:val="5C889E4E"/>
    <w:rsid w:val="5DAE4DA2"/>
    <w:rsid w:val="608B5BE8"/>
    <w:rsid w:val="6848F2DB"/>
    <w:rsid w:val="68919829"/>
    <w:rsid w:val="69D9E159"/>
    <w:rsid w:val="6C043EA1"/>
    <w:rsid w:val="6DC4DCDF"/>
    <w:rsid w:val="75484C0C"/>
    <w:rsid w:val="755C77A2"/>
    <w:rsid w:val="77423870"/>
    <w:rsid w:val="7A4BE1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C854CD8"/>
  <w15:chartTrackingRefBased/>
  <w15:docId w15:val="{88FE9BAC-5351-4E47-9DFB-949FEA87A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EastAsia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D4F71"/>
    <w:pPr>
      <w:keepNext/>
      <w:keepLines/>
      <w:spacing w:before="24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C5DAE"/>
    <w:pPr>
      <w:ind w:left="720"/>
      <w:contextualSpacing/>
    </w:pPr>
  </w:style>
  <w:style w:type="character" w:styleId="Heading1Char" w:customStyle="1">
    <w:name w:val="Heading 1 Char"/>
    <w:basedOn w:val="DefaultParagraphFont"/>
    <w:link w:val="Heading1"/>
    <w:uiPriority w:val="9"/>
    <w:rsid w:val="005D4F71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555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3" /><Relationship Type="http://schemas.openxmlformats.org/officeDocument/2006/relationships/theme" Target="theme/theme1.xml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fontTable" Target="fontTable.xml" Id="rId6" /><Relationship Type="http://schemas.openxmlformats.org/officeDocument/2006/relationships/image" Target="media/image1.png" Id="rId5" /><Relationship Type="http://schemas.openxmlformats.org/officeDocument/2006/relationships/webSettings" Target="webSettings.xml" Id="rId4" /><Relationship Type="http://schemas.openxmlformats.org/officeDocument/2006/relationships/image" Target="/media/image.jpg" Id="R09bbc042f2de46ae" /><Relationship Type="http://schemas.openxmlformats.org/officeDocument/2006/relationships/hyperlink" Target="https://www.ventboards.com/blank-page" TargetMode="External" Id="R75f8c32afca44ac9" /><Relationship Type="http://schemas.openxmlformats.org/officeDocument/2006/relationships/hyperlink" Target="mailto:hello@ventboards.com" TargetMode="External" Id="R37b2ee9be94f41f0" /><Relationship Type="http://schemas.openxmlformats.org/officeDocument/2006/relationships/image" Target="/media/image2.png" Id="Rc7d09dfa47e74dc4" /><Relationship Type="http://schemas.openxmlformats.org/officeDocument/2006/relationships/image" Target="/media/image3.png" Id="R92e96e6502164882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Michael Norton</dc:creator>
  <keywords/>
  <dc:description/>
  <lastModifiedBy>VentBoards CS</lastModifiedBy>
  <revision>3</revision>
  <dcterms:created xsi:type="dcterms:W3CDTF">2022-08-31T14:11:00.0000000Z</dcterms:created>
  <dcterms:modified xsi:type="dcterms:W3CDTF">2022-09-07T14:55:23.2230066Z</dcterms:modified>
</coreProperties>
</file>