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667BC445" w:rsidP="0925794B" w:rsidRDefault="667BC445" w14:paraId="0CE6CBB5" w14:textId="1EAC7986">
      <w:pPr>
        <w:pStyle w:val="Normal"/>
        <w:ind w:left="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0925794B" w:rsidR="667BC4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Joshua ‘Yoshi’ Schechter</w:t>
      </w:r>
      <w:r>
        <w:br/>
      </w:r>
      <w:r w:rsidRPr="0925794B" w:rsidR="667BC44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1222 Stetson Green</w:t>
      </w:r>
      <w:r>
        <w:br/>
      </w:r>
      <w:r w:rsidRPr="0925794B" w:rsidR="667BC44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San Antonio, TX 78258</w:t>
      </w:r>
    </w:p>
    <w:p w:rsidR="667BC445" w:rsidP="667BC445" w:rsidRDefault="667BC445" w14:paraId="0E5FF55F" w14:textId="015594A1">
      <w:pPr>
        <w:pStyle w:val="Normal"/>
        <w:ind w:left="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667BC445" w:rsidR="667BC44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yoshi@alamoairborne.com</w:t>
      </w:r>
      <w:r>
        <w:br/>
      </w:r>
      <w:r w:rsidRPr="667BC445" w:rsidR="667BC44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(726) 300-6060</w:t>
      </w:r>
    </w:p>
    <w:p w:rsidR="667BC445" w:rsidP="667BC445" w:rsidRDefault="667BC445" w14:paraId="052FCB74" w14:textId="18C92165">
      <w:pPr>
        <w:pStyle w:val="Normal"/>
        <w:ind w:left="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67BC445" w:rsidP="667BC445" w:rsidRDefault="667BC445" w14:paraId="305066DD" w14:textId="3C925756">
      <w:pPr>
        <w:pStyle w:val="Normal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</w:pPr>
      <w:r w:rsidRPr="667BC445" w:rsidR="667BC445"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  <w:t>Summary of Relevant EXPERIENCE</w:t>
      </w:r>
    </w:p>
    <w:p w:rsidR="667BC445" w:rsidP="667BC445" w:rsidRDefault="667BC445" w14:paraId="18F0EDA7" w14:textId="66C13DBE">
      <w:pPr>
        <w:pStyle w:val="Normal"/>
        <w:rPr>
          <w:noProof w:val="0"/>
          <w:lang w:val="en-US"/>
        </w:rPr>
      </w:pPr>
      <w:r w:rsidRPr="0925794B" w:rsidR="0925794B">
        <w:rPr>
          <w:b w:val="1"/>
          <w:bCs w:val="1"/>
          <w:noProof w:val="0"/>
          <w:sz w:val="24"/>
          <w:szCs w:val="24"/>
          <w:lang w:val="en-US"/>
        </w:rPr>
        <w:t>Alamo Airborne (Senior Managing Director/FAA-certified sUAS Pilot)</w:t>
      </w:r>
      <w:r>
        <w:br/>
      </w:r>
      <w:r w:rsidRPr="0925794B" w:rsidR="0925794B">
        <w:rPr>
          <w:noProof w:val="0"/>
          <w:lang w:val="en-US"/>
        </w:rPr>
        <w:t>Full service professional drone services corporation</w:t>
      </w:r>
      <w:r>
        <w:br/>
      </w:r>
      <w:r w:rsidRPr="0925794B" w:rsidR="0925794B">
        <w:rPr>
          <w:noProof w:val="0"/>
          <w:lang w:val="en-US"/>
        </w:rPr>
        <w:t>-  Pilot network in-house and contract</w:t>
      </w:r>
      <w:r>
        <w:br/>
      </w:r>
      <w:r w:rsidRPr="0925794B" w:rsidR="0925794B">
        <w:rPr>
          <w:noProof w:val="0"/>
          <w:lang w:val="en-US"/>
        </w:rPr>
        <w:t>-  Drone program consulting and implementation for search &amp; rescue and industry customers</w:t>
      </w:r>
      <w:r>
        <w:br/>
      </w:r>
      <w:r w:rsidRPr="0925794B" w:rsidR="0925794B">
        <w:rPr>
          <w:noProof w:val="0"/>
          <w:lang w:val="en-US"/>
        </w:rPr>
        <w:t>-  Distinctive service with heavy lift six-rotor hose-tethered drone for liquid application and cleaning (Lucid C-1)</w:t>
      </w:r>
      <w:r>
        <w:br/>
      </w:r>
      <w:r w:rsidRPr="0925794B" w:rsidR="0925794B">
        <w:rPr>
          <w:noProof w:val="0"/>
          <w:lang w:val="en-US"/>
        </w:rPr>
        <w:t>-  Expert thermal and radiometric scanning and analysis (</w:t>
      </w:r>
      <w:proofErr w:type="spellStart"/>
      <w:r w:rsidRPr="0925794B" w:rsidR="0925794B">
        <w:rPr>
          <w:noProof w:val="0"/>
          <w:lang w:val="en-US"/>
        </w:rPr>
        <w:t>Autel</w:t>
      </w:r>
      <w:proofErr w:type="spellEnd"/>
      <w:r w:rsidRPr="0925794B" w:rsidR="0925794B">
        <w:rPr>
          <w:noProof w:val="0"/>
          <w:lang w:val="en-US"/>
        </w:rPr>
        <w:t xml:space="preserve"> EVO2 Dual with Boson FLIR)</w:t>
      </w:r>
      <w:r>
        <w:br/>
      </w:r>
      <w:r w:rsidRPr="0925794B" w:rsidR="0925794B">
        <w:rPr>
          <w:noProof w:val="0"/>
          <w:lang w:val="en-US"/>
        </w:rPr>
        <w:t xml:space="preserve">-  Precision solar farm and wind turbine inspections (M210 RTK and M30T, Yuneec H520e) </w:t>
      </w:r>
      <w:r>
        <w:br/>
      </w:r>
      <w:r w:rsidRPr="0925794B" w:rsidR="0925794B">
        <w:rPr>
          <w:noProof w:val="0"/>
          <w:lang w:val="en-US"/>
        </w:rPr>
        <w:t>-  Accurate and timely transmission and Distribution inspections (M300)</w:t>
      </w:r>
      <w:r>
        <w:br/>
      </w:r>
      <w:r w:rsidRPr="0925794B" w:rsidR="0925794B">
        <w:rPr>
          <w:noProof w:val="0"/>
          <w:lang w:val="en-US"/>
        </w:rPr>
        <w:t>-  Multiple successful and lucrative aerial photography missions (Mavics, Minis, Phantoms, Airs, EVOs, Nanos, etc.)</w:t>
      </w:r>
    </w:p>
    <w:p w:rsidR="667BC445" w:rsidP="667BC445" w:rsidRDefault="667BC445" w14:paraId="60F7FA14" w14:textId="1501AA92">
      <w:pPr>
        <w:pStyle w:val="Normal"/>
        <w:rPr>
          <w:noProof w:val="0"/>
          <w:lang w:val="en-US"/>
        </w:rPr>
      </w:pPr>
      <w:proofErr w:type="spellStart"/>
      <w:r w:rsidRPr="0925794B" w:rsidR="0925794B">
        <w:rPr>
          <w:b w:val="1"/>
          <w:bCs w:val="1"/>
          <w:noProof w:val="0"/>
          <w:sz w:val="24"/>
          <w:szCs w:val="24"/>
          <w:lang w:val="en-US"/>
        </w:rPr>
        <w:t>CryptoTrustPoint</w:t>
      </w:r>
      <w:proofErr w:type="spellEnd"/>
      <w:r w:rsidRPr="0925794B" w:rsidR="0925794B">
        <w:rPr>
          <w:b w:val="1"/>
          <w:bCs w:val="1"/>
          <w:noProof w:val="0"/>
          <w:sz w:val="24"/>
          <w:szCs w:val="24"/>
          <w:lang w:val="en-US"/>
        </w:rPr>
        <w:t xml:space="preserve"> / </w:t>
      </w:r>
      <w:proofErr w:type="spellStart"/>
      <w:r w:rsidRPr="0925794B" w:rsidR="0925794B">
        <w:rPr>
          <w:b w:val="1"/>
          <w:bCs w:val="1"/>
          <w:noProof w:val="0"/>
          <w:sz w:val="24"/>
          <w:szCs w:val="24"/>
          <w:lang w:val="en-US"/>
        </w:rPr>
        <w:t>PeerPal</w:t>
      </w:r>
      <w:proofErr w:type="spellEnd"/>
      <w:r w:rsidRPr="0925794B" w:rsidR="0925794B">
        <w:rPr>
          <w:b w:val="1"/>
          <w:bCs w:val="1"/>
          <w:noProof w:val="0"/>
          <w:sz w:val="24"/>
          <w:szCs w:val="24"/>
          <w:lang w:val="en-US"/>
        </w:rPr>
        <w:t xml:space="preserve"> (Founder)</w:t>
      </w:r>
      <w:r>
        <w:br/>
      </w:r>
      <w:r w:rsidRPr="0925794B" w:rsidR="0925794B">
        <w:rPr>
          <w:noProof w:val="0"/>
          <w:lang w:val="en-US"/>
        </w:rPr>
        <w:t>Cryptocurrency pioneer of “safe crypto trading”</w:t>
      </w:r>
      <w:r>
        <w:br/>
      </w:r>
      <w:r w:rsidRPr="0925794B" w:rsidR="0925794B">
        <w:rPr>
          <w:noProof w:val="0"/>
          <w:lang w:val="en-US"/>
        </w:rPr>
        <w:t>-  Established a web-based trading platform for cryptocurrency transactions with an escrow component</w:t>
      </w:r>
      <w:r>
        <w:br/>
      </w:r>
      <w:r w:rsidRPr="0925794B" w:rsidR="0925794B">
        <w:rPr>
          <w:noProof w:val="0"/>
          <w:lang w:val="en-US"/>
        </w:rPr>
        <w:t>-  Designed and implemented the multiple signature (</w:t>
      </w:r>
      <w:proofErr w:type="spellStart"/>
      <w:r w:rsidRPr="0925794B" w:rsidR="0925794B">
        <w:rPr>
          <w:noProof w:val="0"/>
          <w:lang w:val="en-US"/>
        </w:rPr>
        <w:t>multisig</w:t>
      </w:r>
      <w:proofErr w:type="spellEnd"/>
      <w:r w:rsidRPr="0925794B" w:rsidR="0925794B">
        <w:rPr>
          <w:noProof w:val="0"/>
          <w:lang w:val="en-US"/>
        </w:rPr>
        <w:t>) transaction in Bitcoin</w:t>
      </w:r>
      <w:r>
        <w:br/>
      </w:r>
      <w:r w:rsidRPr="0925794B" w:rsidR="0925794B">
        <w:rPr>
          <w:noProof w:val="0"/>
          <w:lang w:val="en-US"/>
        </w:rPr>
        <w:t>-  The algorithm we crafted was incorporated into the source code of Bitcoin</w:t>
      </w:r>
    </w:p>
    <w:p w:rsidR="667BC445" w:rsidP="667BC445" w:rsidRDefault="667BC445" w14:paraId="0E06ACC2" w14:textId="2FEC9696">
      <w:pPr>
        <w:pStyle w:val="Normal"/>
        <w:rPr>
          <w:noProof w:val="0"/>
          <w:lang w:val="en-US"/>
        </w:rPr>
      </w:pPr>
      <w:r w:rsidRPr="0925794B" w:rsidR="0925794B">
        <w:rPr>
          <w:b w:val="1"/>
          <w:bCs w:val="1"/>
          <w:noProof w:val="0"/>
          <w:sz w:val="24"/>
          <w:szCs w:val="24"/>
          <w:lang w:val="en-US"/>
        </w:rPr>
        <w:t>ONLINE Business Services (President/CEO)</w:t>
      </w:r>
      <w:r>
        <w:br/>
      </w:r>
      <w:r w:rsidRPr="0925794B" w:rsidR="0925794B">
        <w:rPr>
          <w:noProof w:val="0"/>
          <w:lang w:val="en-US"/>
        </w:rPr>
        <w:t>Internet’s first web-based payroll processing and tax filing service</w:t>
      </w:r>
      <w:r>
        <w:br/>
      </w:r>
      <w:r w:rsidRPr="0925794B" w:rsidR="0925794B">
        <w:rPr>
          <w:noProof w:val="0"/>
          <w:lang w:val="en-US"/>
        </w:rPr>
        <w:t>-  Trailblazed the digital experience in an ambiguous environment</w:t>
      </w:r>
      <w:r>
        <w:br/>
      </w:r>
      <w:r w:rsidRPr="0925794B" w:rsidR="0925794B">
        <w:rPr>
          <w:noProof w:val="0"/>
          <w:lang w:val="en-US"/>
        </w:rPr>
        <w:t>-  Built an accurate and precise conversion program to onboard ADP customers to our system</w:t>
      </w:r>
      <w:r>
        <w:br/>
      </w:r>
      <w:r w:rsidRPr="0925794B" w:rsidR="0925794B">
        <w:rPr>
          <w:noProof w:val="0"/>
          <w:lang w:val="en-US"/>
        </w:rPr>
        <w:t>-  Defined a landscape of business use cases resulting in effective marketing and explosive sales</w:t>
      </w:r>
      <w:r>
        <w:br/>
      </w:r>
      <w:r w:rsidRPr="0925794B" w:rsidR="0925794B">
        <w:rPr>
          <w:noProof w:val="0"/>
          <w:lang w:val="en-US"/>
        </w:rPr>
        <w:t>-  Created huge library of APIs to interface with our system</w:t>
      </w:r>
      <w:r>
        <w:br/>
      </w:r>
      <w:r w:rsidRPr="0925794B" w:rsidR="0925794B">
        <w:rPr>
          <w:noProof w:val="0"/>
          <w:lang w:val="en-US"/>
        </w:rPr>
        <w:t>-  Acquired by industry incumbent (ADP)</w:t>
      </w:r>
    </w:p>
    <w:p w:rsidR="667BC445" w:rsidP="667BC445" w:rsidRDefault="667BC445" w14:paraId="0144A4BB" w14:textId="161FC7E5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</w:pPr>
      <w:r w:rsidRPr="667BC445" w:rsidR="667BC445"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  <w:t>EDUCATION</w:t>
      </w:r>
    </w:p>
    <w:p w:rsidR="667BC445" w:rsidP="0925794B" w:rsidRDefault="667BC445" w14:paraId="74AFAB09" w14:textId="476F14CC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</w:pPr>
      <w:r w:rsidRPr="0925794B" w:rsidR="0925794B">
        <w:rPr>
          <w:noProof w:val="0"/>
          <w:lang w:val="en-US"/>
        </w:rPr>
        <w:t>University of Texas – San Antonio, class of 1990, BFA - Architecture and Design</w:t>
      </w:r>
      <w:r>
        <w:br/>
      </w:r>
      <w:r w:rsidRPr="0925794B" w:rsidR="0925794B">
        <w:rPr>
          <w:noProof w:val="0"/>
          <w:lang w:val="en-US"/>
        </w:rPr>
        <w:t>Advanced instruction in Business Management, Business Analytics, Team Leadership and Project Management</w:t>
      </w:r>
      <w:r>
        <w:br/>
      </w:r>
      <w:r w:rsidRPr="0925794B" w:rsidR="0925794B">
        <w:rPr>
          <w:noProof w:val="0"/>
          <w:lang w:val="en-US"/>
        </w:rPr>
        <w:t xml:space="preserve">FAA Part 107 Certification </w:t>
      </w:r>
      <w:r>
        <w:br/>
      </w:r>
      <w:r w:rsidRPr="0925794B" w:rsidR="0925794B">
        <w:rPr>
          <w:noProof w:val="0"/>
          <w:lang w:val="en-US"/>
        </w:rPr>
        <w:t>Advanced certification in thermal, radiometric, T&amp;D, construction, commercial and residential real estate inspection</w:t>
      </w:r>
    </w:p>
    <w:p w:rsidR="667BC445" w:rsidP="0925794B" w:rsidRDefault="667BC445" w14:paraId="2D14CB0D" w14:textId="523AB8AB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</w:pPr>
      <w:r w:rsidRPr="0925794B" w:rsidR="0925794B"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864A04"/>
          <w:sz w:val="28"/>
          <w:szCs w:val="28"/>
          <w:lang w:val="en-US"/>
        </w:rPr>
        <w:t>PASSION</w:t>
      </w:r>
    </w:p>
    <w:p w:rsidR="667BC445" w:rsidP="0925794B" w:rsidRDefault="667BC445" w14:paraId="5AC3C385" w14:textId="1689B92E">
      <w:pPr>
        <w:pStyle w:val="Normal"/>
        <w:bidi w:val="0"/>
        <w:spacing w:before="40" w:beforeAutospacing="off" w:after="0" w:afterAutospacing="off" w:line="240" w:lineRule="auto"/>
        <w:ind/>
        <w:rPr>
          <w:noProof w:val="0"/>
          <w:lang w:val="en-US"/>
        </w:rPr>
      </w:pPr>
      <w:r w:rsidRPr="0925794B" w:rsidR="0925794B">
        <w:rPr>
          <w:noProof w:val="0"/>
          <w:lang w:val="en-US"/>
        </w:rPr>
        <w:t>‘</w:t>
      </w:r>
      <w:r w:rsidRPr="0925794B" w:rsidR="0925794B">
        <w:rPr>
          <w:noProof w:val="0"/>
          <w:lang w:val="en-US"/>
        </w:rPr>
        <w:t>LIFE WITHOUT LADDERS</w:t>
      </w:r>
      <w:r w:rsidRPr="0925794B" w:rsidR="0925794B">
        <w:rPr>
          <w:noProof w:val="0"/>
          <w:lang w:val="en-US"/>
        </w:rPr>
        <w:t>’ is more than a byline on my website. A dear friend lost her husband to an unsafe work environment – he stepped of a roof and perished on contact. Another acquaintance ended up in a wheelchair after falling from scaffolding. Leveraging technology is a passion</w:t>
      </w: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GNwj9xLMaQxvuh" int2:id="66Mqyakb">
      <int2:state int2:type="LegacyProofing" int2:value="Rejected"/>
    </int2:textHash>
    <int2:textHash int2:hashCode="5Jvxvy/C/gmQis" int2:id="8UrFTSjO">
      <int2:state int2:type="LegacyProofing" int2:value="Rejected"/>
    </int2:textHash>
    <int2:textHash int2:hashCode="x7ACwWXCpW0HfG" int2:id="rI7RYEv2">
      <int2:state int2:type="LegacyProofing" int2:value="Rejected"/>
    </int2:textHash>
    <int2:textHash int2:hashCode="pIYJ6Hn+LsNlAa" int2:id="DmmCEHzN">
      <int2:state int2:type="LegacyProofing" int2:value="Rejected"/>
    </int2:textHash>
    <int2:textHash int2:hashCode="wkOYi+GEmHQIlf" int2:id="YSeuVX7d">
      <int2:state int2:type="LegacyProofing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11FEA5"/>
    <w:rsid w:val="0925794B"/>
    <w:rsid w:val="2A00CB12"/>
    <w:rsid w:val="2F11FEA5"/>
    <w:rsid w:val="3A142C55"/>
    <w:rsid w:val="60855239"/>
    <w:rsid w:val="667BC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1FEA5"/>
  <w15:chartTrackingRefBased/>
  <w15:docId w15:val="{BD6254AD-DE35-4441-A17D-D8B611215C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5Char" w:customStyle="1" mc:Ignorable="w14">
    <w:name xmlns:w="http://schemas.openxmlformats.org/wordprocessingml/2006/main" w:val="Heading 5 Char"/>
    <w:basedOn xmlns:w="http://schemas.openxmlformats.org/wordprocessingml/2006/main" w:val="DefaultParagraphFont"/>
    <w:link xmlns:w="http://schemas.openxmlformats.org/wordprocessingml/2006/main" w:val="Heading5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5" mc:Ignorable="w14">
    <w:name xmlns:w="http://schemas.openxmlformats.org/wordprocessingml/2006/main" w:val="heading 5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5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4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8ff8da69ecd4449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2022-07-14T19:38:14.3498982Z</dcterms:created>
  <dcterms:modified xsi:type="dcterms:W3CDTF">2022-07-15T22:32:22.8529991Z</dcterms:modified>
  <dc:creator>Alamo Airborne</dc:creator>
  <lastModifiedBy>Alamo Airborne</lastModifiedBy>
</coreProperties>
</file>