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2B6F6" w14:textId="6E13AECD" w:rsidR="00E53AAB" w:rsidRDefault="00E53AAB" w:rsidP="00E53AAB">
      <w:pPr>
        <w:jc w:val="center"/>
      </w:pPr>
      <w:r>
        <w:rPr>
          <w:noProof/>
        </w:rPr>
        <w:drawing>
          <wp:inline distT="0" distB="0" distL="0" distR="0" wp14:anchorId="6761604A" wp14:editId="620F955F">
            <wp:extent cx="4367169" cy="31648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168" cy="322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DF062" w14:textId="0F1F4BF7" w:rsidR="00E53AAB" w:rsidRDefault="00E53AAB" w:rsidP="00E53AAB">
      <w:pPr>
        <w:jc w:val="center"/>
      </w:pPr>
    </w:p>
    <w:p w14:paraId="3EB1F3E2" w14:textId="4BE604EF" w:rsidR="00E53AAB" w:rsidRDefault="00E53AAB" w:rsidP="00E53AAB">
      <w:pPr>
        <w:jc w:val="center"/>
      </w:pPr>
    </w:p>
    <w:p w14:paraId="52582AE0" w14:textId="48EB4F5C" w:rsidR="00E53AAB" w:rsidRPr="000549B5" w:rsidRDefault="00E53AAB" w:rsidP="00E53AAB">
      <w:pPr>
        <w:jc w:val="center"/>
        <w:rPr>
          <w:rFonts w:ascii="Verdana Pro SemiBold" w:hAnsi="Verdana Pro SemiBold"/>
          <w:sz w:val="52"/>
          <w:szCs w:val="52"/>
        </w:rPr>
      </w:pPr>
      <w:r w:rsidRPr="000549B5">
        <w:rPr>
          <w:rFonts w:ascii="Verdana Pro SemiBold" w:hAnsi="Verdana Pro SemiBold"/>
          <w:sz w:val="52"/>
          <w:szCs w:val="52"/>
        </w:rPr>
        <w:t>Fortress Cider</w:t>
      </w:r>
    </w:p>
    <w:p w14:paraId="065061A7" w14:textId="54BF065A" w:rsidR="00E53AAB" w:rsidRDefault="00E53AAB" w:rsidP="00E53AAB">
      <w:pPr>
        <w:jc w:val="center"/>
        <w:rPr>
          <w:rFonts w:ascii="Verdana Pro SemiBold" w:hAnsi="Verdana Pro SemiBold"/>
        </w:rPr>
      </w:pPr>
    </w:p>
    <w:p w14:paraId="3F639DDC" w14:textId="1E5AE367" w:rsidR="00E53AAB" w:rsidRDefault="00E53AAB" w:rsidP="00E53AAB">
      <w:pPr>
        <w:jc w:val="center"/>
        <w:rPr>
          <w:rFonts w:ascii="Verdana Pro SemiBold" w:hAnsi="Verdana Pro SemiBold"/>
          <w:sz w:val="32"/>
          <w:szCs w:val="32"/>
        </w:rPr>
      </w:pPr>
      <w:r w:rsidRPr="00E53AAB">
        <w:rPr>
          <w:rFonts w:ascii="Verdana Pro SemiBold" w:hAnsi="Verdana Pro SemiBold"/>
          <w:sz w:val="32"/>
          <w:szCs w:val="32"/>
        </w:rPr>
        <w:t>Kinsale, Co. Cork</w:t>
      </w:r>
    </w:p>
    <w:p w14:paraId="1FD2B6F8" w14:textId="71C205AF" w:rsidR="00E53AAB" w:rsidRDefault="00E53AAB" w:rsidP="00E53AAB">
      <w:pPr>
        <w:jc w:val="center"/>
        <w:rPr>
          <w:rFonts w:ascii="Verdana Pro SemiBold" w:hAnsi="Verdana Pro SemiBold"/>
          <w:sz w:val="32"/>
          <w:szCs w:val="32"/>
        </w:rPr>
      </w:pPr>
    </w:p>
    <w:p w14:paraId="0A1860B3" w14:textId="58EE0D04" w:rsidR="00E53AAB" w:rsidRDefault="00E53AAB" w:rsidP="00E53AAB">
      <w:pPr>
        <w:jc w:val="center"/>
        <w:rPr>
          <w:rFonts w:ascii="Verdana Pro SemiBold" w:hAnsi="Verdana Pro SemiBold"/>
          <w:sz w:val="44"/>
          <w:szCs w:val="44"/>
        </w:rPr>
      </w:pPr>
      <w:r>
        <w:rPr>
          <w:rFonts w:ascii="Verdana Pro SemiBold" w:hAnsi="Verdana Pro SemiBold"/>
          <w:sz w:val="44"/>
          <w:szCs w:val="44"/>
        </w:rPr>
        <w:t>Early Season Blend</w:t>
      </w:r>
    </w:p>
    <w:p w14:paraId="7B33E470" w14:textId="10CF92DA" w:rsidR="00E53AAB" w:rsidRDefault="00E53AAB" w:rsidP="00E53AAB">
      <w:pPr>
        <w:jc w:val="center"/>
        <w:rPr>
          <w:rFonts w:ascii="Verdana Pro SemiBold" w:hAnsi="Verdana Pro SemiBold"/>
          <w:sz w:val="44"/>
          <w:szCs w:val="44"/>
        </w:rPr>
      </w:pPr>
    </w:p>
    <w:p w14:paraId="064179E9" w14:textId="77777777" w:rsidR="00E53AAB" w:rsidRDefault="00E53AAB" w:rsidP="00E53AAB">
      <w:pPr>
        <w:jc w:val="center"/>
        <w:rPr>
          <w:rFonts w:ascii="Verdana Pro SemiBold" w:hAnsi="Verdana Pro SemiBold"/>
          <w:sz w:val="44"/>
          <w:szCs w:val="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7"/>
        <w:gridCol w:w="3160"/>
        <w:gridCol w:w="3199"/>
      </w:tblGrid>
      <w:tr w:rsidR="00E53AAB" w14:paraId="0DC4B58B" w14:textId="77777777" w:rsidTr="00E53AAB">
        <w:tc>
          <w:tcPr>
            <w:tcW w:w="2657" w:type="dxa"/>
          </w:tcPr>
          <w:p w14:paraId="6F666E33" w14:textId="6159EF40" w:rsidR="00E53AAB" w:rsidRDefault="00E53AAB" w:rsidP="00E53AAB">
            <w:pPr>
              <w:jc w:val="center"/>
              <w:rPr>
                <w:rFonts w:ascii="Verdana Pro SemiBold" w:hAnsi="Verdana Pro SemiBold"/>
                <w:sz w:val="44"/>
                <w:szCs w:val="44"/>
              </w:rPr>
            </w:pPr>
            <w:r>
              <w:rPr>
                <w:rFonts w:ascii="Verdana Pro SemiBold" w:hAnsi="Verdana Pro SemiBold"/>
                <w:sz w:val="44"/>
                <w:szCs w:val="44"/>
              </w:rPr>
              <w:t>Bone Dry</w:t>
            </w:r>
          </w:p>
        </w:tc>
        <w:tc>
          <w:tcPr>
            <w:tcW w:w="3160" w:type="dxa"/>
          </w:tcPr>
          <w:p w14:paraId="758B3304" w14:textId="6186D750" w:rsidR="00E53AAB" w:rsidRDefault="00E53AAB" w:rsidP="00E53AAB">
            <w:pPr>
              <w:jc w:val="center"/>
              <w:rPr>
                <w:rFonts w:ascii="Verdana Pro SemiBold" w:hAnsi="Verdana Pro SemiBold"/>
                <w:sz w:val="44"/>
                <w:szCs w:val="44"/>
              </w:rPr>
            </w:pPr>
          </w:p>
        </w:tc>
        <w:tc>
          <w:tcPr>
            <w:tcW w:w="3199" w:type="dxa"/>
          </w:tcPr>
          <w:p w14:paraId="618DF474" w14:textId="2DFFE0A8" w:rsidR="00E53AAB" w:rsidRDefault="00E53AAB" w:rsidP="00E53AAB">
            <w:pPr>
              <w:jc w:val="center"/>
              <w:rPr>
                <w:rFonts w:ascii="Verdana Pro SemiBold" w:hAnsi="Verdana Pro SemiBold"/>
                <w:sz w:val="44"/>
                <w:szCs w:val="44"/>
              </w:rPr>
            </w:pPr>
            <w:r>
              <w:rPr>
                <w:rFonts w:ascii="Verdana Pro SemiBold" w:hAnsi="Verdana Pro SemiBold"/>
                <w:sz w:val="44"/>
                <w:szCs w:val="44"/>
              </w:rPr>
              <w:t>2021</w:t>
            </w:r>
          </w:p>
          <w:p w14:paraId="78311377" w14:textId="7B07A9C6" w:rsidR="00E53AAB" w:rsidRDefault="00E53AAB" w:rsidP="00E53AAB">
            <w:pPr>
              <w:jc w:val="center"/>
              <w:rPr>
                <w:rFonts w:ascii="Verdana Pro SemiBold" w:hAnsi="Verdana Pro SemiBold"/>
                <w:sz w:val="44"/>
                <w:szCs w:val="44"/>
              </w:rPr>
            </w:pPr>
            <w:r>
              <w:rPr>
                <w:rFonts w:ascii="Verdana Pro SemiBold" w:hAnsi="Verdana Pro SemiBold"/>
                <w:sz w:val="44"/>
                <w:szCs w:val="44"/>
              </w:rPr>
              <w:t>5.9% ABV</w:t>
            </w:r>
          </w:p>
        </w:tc>
      </w:tr>
    </w:tbl>
    <w:p w14:paraId="054B9522" w14:textId="3F7630F0" w:rsidR="00E53AAB" w:rsidRDefault="00E53AAB" w:rsidP="00E53AAB">
      <w:pPr>
        <w:jc w:val="center"/>
        <w:rPr>
          <w:rFonts w:ascii="Verdana Pro SemiBold" w:hAnsi="Verdana Pro SemiBold"/>
          <w:sz w:val="44"/>
          <w:szCs w:val="44"/>
        </w:rPr>
      </w:pPr>
    </w:p>
    <w:p w14:paraId="344042E7" w14:textId="70A9BEAF" w:rsidR="00E53AAB" w:rsidRDefault="00E04751" w:rsidP="00E53AAB">
      <w:pPr>
        <w:jc w:val="center"/>
        <w:rPr>
          <w:rFonts w:ascii="Verdana Pro SemiBold" w:hAnsi="Verdana Pro SemiBold"/>
          <w:sz w:val="36"/>
          <w:szCs w:val="36"/>
        </w:rPr>
      </w:pPr>
      <w:r w:rsidRPr="00E04751">
        <w:rPr>
          <w:rFonts w:ascii="Verdana Pro SemiBold" w:hAnsi="Verdana Pro SemiBold"/>
          <w:sz w:val="36"/>
          <w:szCs w:val="36"/>
        </w:rPr>
        <w:t>Unfiltered / Bottle conditioned</w:t>
      </w:r>
    </w:p>
    <w:p w14:paraId="3B05404D" w14:textId="5380A635" w:rsidR="00CF4D6F" w:rsidRDefault="00CF4D6F" w:rsidP="00E53AAB">
      <w:pPr>
        <w:jc w:val="center"/>
        <w:rPr>
          <w:rFonts w:ascii="Verdana Pro SemiBold" w:hAnsi="Verdana Pro SemiBold"/>
          <w:sz w:val="36"/>
          <w:szCs w:val="36"/>
        </w:rPr>
      </w:pPr>
    </w:p>
    <w:p w14:paraId="1322CD24" w14:textId="3924A1BD" w:rsidR="00CF4D6F" w:rsidRDefault="00CF4D6F" w:rsidP="00CF4D6F">
      <w:pPr>
        <w:rPr>
          <w:rFonts w:ascii="Verdana Pro SemiBold" w:hAnsi="Verdana Pro SemiBold"/>
          <w:sz w:val="36"/>
          <w:szCs w:val="36"/>
        </w:rPr>
      </w:pPr>
    </w:p>
    <w:p w14:paraId="4D5DAA53" w14:textId="1B531E80" w:rsidR="00CF4D6F" w:rsidRDefault="00CF4D6F" w:rsidP="00CF4D6F">
      <w:pPr>
        <w:rPr>
          <w:rFonts w:ascii="Verdana Pro SemiBold" w:hAnsi="Verdana Pro SemiBold"/>
          <w:sz w:val="36"/>
          <w:szCs w:val="36"/>
        </w:rPr>
      </w:pPr>
      <w:r>
        <w:rPr>
          <w:rFonts w:ascii="Verdana Pro SemiBold" w:hAnsi="Verdana Pro SemiBold"/>
          <w:sz w:val="36"/>
          <w:szCs w:val="36"/>
        </w:rPr>
        <w:t>Ingredients: Apple juice, water, yeast.</w:t>
      </w:r>
    </w:p>
    <w:p w14:paraId="5EC5C354" w14:textId="63E35B82" w:rsidR="00CF4D6F" w:rsidRDefault="00CF4D6F" w:rsidP="00CF4D6F">
      <w:pPr>
        <w:rPr>
          <w:rFonts w:ascii="Verdana Pro SemiBold" w:hAnsi="Verdana Pro SemiBold"/>
          <w:sz w:val="36"/>
          <w:szCs w:val="36"/>
        </w:rPr>
      </w:pPr>
    </w:p>
    <w:p w14:paraId="243A7CF2" w14:textId="5C4500A4" w:rsidR="00CF4D6F" w:rsidRDefault="00CF4D6F" w:rsidP="00CF4D6F">
      <w:pPr>
        <w:rPr>
          <w:rFonts w:ascii="Verdana Pro SemiBold" w:hAnsi="Verdana Pro SemiBold"/>
          <w:sz w:val="36"/>
          <w:szCs w:val="36"/>
        </w:rPr>
      </w:pPr>
      <w:proofErr w:type="gramStart"/>
      <w:r>
        <w:rPr>
          <w:rFonts w:ascii="Verdana Pro SemiBold" w:hAnsi="Verdana Pro SemiBold"/>
          <w:sz w:val="36"/>
          <w:szCs w:val="36"/>
        </w:rPr>
        <w:t>Naturally</w:t>
      </w:r>
      <w:proofErr w:type="gramEnd"/>
      <w:r>
        <w:rPr>
          <w:rFonts w:ascii="Verdana Pro SemiBold" w:hAnsi="Verdana Pro SemiBold"/>
          <w:sz w:val="36"/>
          <w:szCs w:val="36"/>
        </w:rPr>
        <w:t xml:space="preserve"> Gluten free</w:t>
      </w:r>
    </w:p>
    <w:p w14:paraId="5E368D1C" w14:textId="6DD05CD6" w:rsidR="00CF4D6F" w:rsidRDefault="00CF4D6F" w:rsidP="00CF4D6F">
      <w:pPr>
        <w:rPr>
          <w:rFonts w:ascii="Verdana Pro SemiBold" w:hAnsi="Verdana Pro SemiBold"/>
          <w:sz w:val="36"/>
          <w:szCs w:val="36"/>
        </w:rPr>
      </w:pPr>
    </w:p>
    <w:p w14:paraId="6D866CA2" w14:textId="1279F878" w:rsidR="00CF4D6F" w:rsidRDefault="00CF4D6F" w:rsidP="00CF4D6F">
      <w:pPr>
        <w:rPr>
          <w:rFonts w:ascii="Verdana Pro SemiBold" w:hAnsi="Verdana Pro SemiBold"/>
          <w:sz w:val="36"/>
          <w:szCs w:val="36"/>
        </w:rPr>
      </w:pPr>
      <w:r>
        <w:rPr>
          <w:rFonts w:ascii="Verdana Pro SemiBold" w:hAnsi="Verdana Pro SemiBold"/>
          <w:sz w:val="36"/>
          <w:szCs w:val="36"/>
        </w:rPr>
        <w:t>Contains Sulphites</w:t>
      </w:r>
    </w:p>
    <w:p w14:paraId="2DD3BF9F" w14:textId="2F6AF3C1" w:rsidR="00CF4D6F" w:rsidRDefault="00CF4D6F" w:rsidP="00CF4D6F">
      <w:pPr>
        <w:rPr>
          <w:rFonts w:ascii="Verdana Pro SemiBold" w:hAnsi="Verdana Pro SemiBold"/>
          <w:sz w:val="36"/>
          <w:szCs w:val="36"/>
        </w:rPr>
      </w:pPr>
    </w:p>
    <w:p w14:paraId="35160769" w14:textId="77777777" w:rsidR="00CF4D6F" w:rsidRDefault="00CF4D6F" w:rsidP="00CF4D6F">
      <w:pPr>
        <w:rPr>
          <w:rFonts w:ascii="Verdana Pro SemiBold" w:hAnsi="Verdana Pro SemiBold"/>
          <w:sz w:val="36"/>
          <w:szCs w:val="36"/>
        </w:rPr>
      </w:pPr>
    </w:p>
    <w:p w14:paraId="4661CC1B" w14:textId="636D4F25" w:rsidR="00CF4D6F" w:rsidRDefault="00CF4D6F" w:rsidP="00CF4D6F">
      <w:pPr>
        <w:rPr>
          <w:rFonts w:ascii="Verdana Pro SemiBold" w:hAnsi="Verdana Pro SemiBold"/>
          <w:sz w:val="32"/>
          <w:szCs w:val="32"/>
        </w:rPr>
      </w:pPr>
      <w:r w:rsidRPr="000549B5">
        <w:rPr>
          <w:rFonts w:ascii="Verdana Pro SemiBold" w:hAnsi="Verdana Pro SemiBold"/>
          <w:sz w:val="32"/>
          <w:szCs w:val="32"/>
        </w:rPr>
        <w:t xml:space="preserve">Grown, harvested, </w:t>
      </w:r>
      <w:r w:rsidR="000549B5" w:rsidRPr="000549B5">
        <w:rPr>
          <w:rFonts w:ascii="Verdana Pro SemiBold" w:hAnsi="Verdana Pro SemiBold"/>
          <w:sz w:val="32"/>
          <w:szCs w:val="32"/>
        </w:rPr>
        <w:t>fermented,</w:t>
      </w:r>
      <w:r w:rsidRPr="000549B5">
        <w:rPr>
          <w:rFonts w:ascii="Verdana Pro SemiBold" w:hAnsi="Verdana Pro SemiBold"/>
          <w:sz w:val="32"/>
          <w:szCs w:val="32"/>
        </w:rPr>
        <w:t xml:space="preserve"> and bottled </w:t>
      </w:r>
      <w:r w:rsidR="000549B5" w:rsidRPr="000549B5">
        <w:rPr>
          <w:rFonts w:ascii="Verdana Pro SemiBold" w:hAnsi="Verdana Pro SemiBold"/>
          <w:sz w:val="32"/>
          <w:szCs w:val="32"/>
        </w:rPr>
        <w:t>locally.</w:t>
      </w:r>
    </w:p>
    <w:p w14:paraId="73822012" w14:textId="77777777" w:rsidR="000549B5" w:rsidRPr="000549B5" w:rsidRDefault="000549B5" w:rsidP="00CF4D6F">
      <w:pPr>
        <w:rPr>
          <w:rFonts w:ascii="Verdana Pro SemiBold" w:hAnsi="Verdana Pro SemiBold"/>
          <w:sz w:val="32"/>
          <w:szCs w:val="32"/>
        </w:rPr>
      </w:pPr>
    </w:p>
    <w:p w14:paraId="30DFF8A8" w14:textId="77777777" w:rsidR="00CF4D6F" w:rsidRDefault="00CF4D6F" w:rsidP="00CF4D6F">
      <w:pPr>
        <w:jc w:val="right"/>
        <w:rPr>
          <w:rFonts w:ascii="Verdana Pro SemiBold" w:hAnsi="Verdana Pro SemiBold"/>
          <w:sz w:val="36"/>
          <w:szCs w:val="36"/>
        </w:rPr>
      </w:pPr>
      <w:r>
        <w:rPr>
          <w:rFonts w:ascii="Verdana Pro SemiBold" w:hAnsi="Verdana Pro SemiBold"/>
          <w:sz w:val="36"/>
          <w:szCs w:val="36"/>
        </w:rPr>
        <w:t>500ml.</w:t>
      </w:r>
    </w:p>
    <w:p w14:paraId="2B2AA4CB" w14:textId="1E00BF36" w:rsidR="00CF4D6F" w:rsidRDefault="00CF4D6F" w:rsidP="00CF4D6F">
      <w:pPr>
        <w:rPr>
          <w:rFonts w:ascii="Verdana Pro SemiBold" w:hAnsi="Verdana Pro SemiBold"/>
          <w:sz w:val="36"/>
          <w:szCs w:val="36"/>
        </w:rPr>
      </w:pPr>
    </w:p>
    <w:p w14:paraId="1DB44EB0" w14:textId="77777777" w:rsidR="00CF4D6F" w:rsidRPr="00E04751" w:rsidRDefault="00CF4D6F" w:rsidP="00CF4D6F">
      <w:pPr>
        <w:jc w:val="both"/>
        <w:rPr>
          <w:rFonts w:ascii="Verdana Pro SemiBold" w:hAnsi="Verdana Pro SemiBold"/>
          <w:sz w:val="36"/>
          <w:szCs w:val="36"/>
        </w:rPr>
      </w:pPr>
    </w:p>
    <w:sectPr w:rsidR="00CF4D6F" w:rsidRPr="00E0475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AAB"/>
    <w:rsid w:val="000549B5"/>
    <w:rsid w:val="00CF4D6F"/>
    <w:rsid w:val="00E04751"/>
    <w:rsid w:val="00E5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11BD7"/>
  <w15:chartTrackingRefBased/>
  <w15:docId w15:val="{61939410-5C9B-4119-B07B-D23952CC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3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Captain MY Rocket</dc:creator>
  <cp:keywords/>
  <dc:description/>
  <cp:lastModifiedBy>Captain MY Rocket</cp:lastModifiedBy>
  <cp:revision>2</cp:revision>
  <dcterms:created xsi:type="dcterms:W3CDTF">2020-06-28T18:28:00Z</dcterms:created>
  <dcterms:modified xsi:type="dcterms:W3CDTF">2020-06-28T18:28:00Z</dcterms:modified>
</cp:coreProperties>
</file>