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ECE5E" w14:textId="5709A166" w:rsidR="001E53E7" w:rsidRDefault="0021436D">
      <w:r>
        <w:t>Design Crowd – Retractable Banner Product Information</w:t>
      </w:r>
    </w:p>
    <w:p w14:paraId="27819DB9" w14:textId="328C899D" w:rsidR="0021436D" w:rsidRDefault="0021436D"/>
    <w:p w14:paraId="75101B1B" w14:textId="75AA3CDC" w:rsidR="0021436D" w:rsidRDefault="0021436D">
      <w:r>
        <w:t>For Design Purposes:</w:t>
      </w:r>
    </w:p>
    <w:p w14:paraId="1EEDC1A8" w14:textId="77777777" w:rsidR="0021436D" w:rsidRDefault="0021436D"/>
    <w:p w14:paraId="548829D8" w14:textId="7BC7BE75" w:rsidR="0021436D" w:rsidRDefault="0021436D">
      <w:r>
        <w:t>Product Name: Latex Gloves</w:t>
      </w:r>
    </w:p>
    <w:p w14:paraId="38E294DA" w14:textId="50A0993D" w:rsidR="0021436D" w:rsidRDefault="0021436D">
      <w:r>
        <w:t>Quantity: (1,000 Pcs/Case), (84 Cases Per Pallet)</w:t>
      </w:r>
    </w:p>
    <w:p w14:paraId="3C238BBB" w14:textId="3AB46538" w:rsidR="0021436D" w:rsidRDefault="0021436D"/>
    <w:p w14:paraId="359BD87B" w14:textId="4A808D2B" w:rsidR="0021436D" w:rsidRDefault="0021436D">
      <w:r>
        <w:t>Key Points:</w:t>
      </w:r>
    </w:p>
    <w:p w14:paraId="5DE9754B" w14:textId="77777777" w:rsidR="0021436D" w:rsidRDefault="0021436D" w:rsidP="0021436D">
      <w:pPr>
        <w:pStyle w:val="ListParagraph"/>
        <w:numPr>
          <w:ilvl w:val="0"/>
          <w:numId w:val="1"/>
        </w:numPr>
      </w:pPr>
      <w:r>
        <w:t>100% Powder-Free – no residue or irritants</w:t>
      </w:r>
    </w:p>
    <w:p w14:paraId="6045A4E5" w14:textId="77777777" w:rsidR="0021436D" w:rsidRDefault="0021436D" w:rsidP="0021436D">
      <w:pPr>
        <w:pStyle w:val="ListParagraph"/>
        <w:numPr>
          <w:ilvl w:val="0"/>
          <w:numId w:val="1"/>
        </w:numPr>
      </w:pPr>
      <w:r>
        <w:t>Premium Textured Grip for Superior Grip</w:t>
      </w:r>
    </w:p>
    <w:p w14:paraId="6AD3DF8C" w14:textId="77777777" w:rsidR="0021436D" w:rsidRDefault="0021436D" w:rsidP="0021436D">
      <w:pPr>
        <w:pStyle w:val="ListParagraph"/>
        <w:numPr>
          <w:ilvl w:val="0"/>
          <w:numId w:val="1"/>
        </w:numPr>
      </w:pPr>
      <w:r>
        <w:t>6.2g Latex – Super Heavy Duty</w:t>
      </w:r>
    </w:p>
    <w:p w14:paraId="5D33EF73" w14:textId="77777777" w:rsidR="0021436D" w:rsidRDefault="0021436D" w:rsidP="0021436D">
      <w:pPr>
        <w:pStyle w:val="ListParagraph"/>
        <w:numPr>
          <w:ilvl w:val="0"/>
          <w:numId w:val="1"/>
        </w:numPr>
      </w:pPr>
      <w:r>
        <w:t>Designed for Professional Salons!</w:t>
      </w:r>
    </w:p>
    <w:p w14:paraId="40B48AD4" w14:textId="6ABC9A5F" w:rsidR="0021436D" w:rsidRDefault="0021436D"/>
    <w:p w14:paraId="607B1CCE" w14:textId="6E0CF30F" w:rsidR="0021436D" w:rsidRDefault="0021436D"/>
    <w:p w14:paraId="01D579B1" w14:textId="77777777" w:rsidR="0021436D" w:rsidRDefault="0021436D"/>
    <w:sectPr w:rsidR="0021436D" w:rsidSect="007373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F91DBA"/>
    <w:multiLevelType w:val="hybridMultilevel"/>
    <w:tmpl w:val="5F827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5882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36D"/>
    <w:rsid w:val="0021436D"/>
    <w:rsid w:val="00574D8A"/>
    <w:rsid w:val="0073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04B371"/>
  <w15:chartTrackingRefBased/>
  <w15:docId w15:val="{BE03B8E9-D8D6-4543-A6A4-7238A6CE8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43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Kong</dc:creator>
  <cp:keywords/>
  <dc:description/>
  <cp:lastModifiedBy>Joshua Kong</cp:lastModifiedBy>
  <cp:revision>1</cp:revision>
  <dcterms:created xsi:type="dcterms:W3CDTF">2022-05-04T19:59:00Z</dcterms:created>
  <dcterms:modified xsi:type="dcterms:W3CDTF">2022-05-04T20:03:00Z</dcterms:modified>
</cp:coreProperties>
</file>