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332B" w14:textId="064EC89A" w:rsidR="001048E8" w:rsidRPr="00B7296E" w:rsidRDefault="006E52CB" w:rsidP="001048E8">
      <w:pPr>
        <w:jc w:val="center"/>
        <w:rPr>
          <w:sz w:val="48"/>
          <w:szCs w:val="48"/>
          <w:lang w:val="en-US"/>
        </w:rPr>
      </w:pPr>
      <w:r w:rsidRPr="00B7296E">
        <w:rPr>
          <w:sz w:val="48"/>
          <w:szCs w:val="48"/>
          <w:lang w:val="en-US"/>
        </w:rPr>
        <w:t>Immuno</w:t>
      </w:r>
      <w:r w:rsidR="001048E8" w:rsidRPr="00B7296E">
        <w:rPr>
          <w:sz w:val="48"/>
          <w:szCs w:val="48"/>
          <w:lang w:val="en-US"/>
        </w:rPr>
        <w:t>C</w:t>
      </w:r>
      <w:r w:rsidRPr="00B7296E">
        <w:rPr>
          <w:sz w:val="48"/>
          <w:szCs w:val="48"/>
          <w:lang w:val="en-US"/>
        </w:rPr>
        <w:t>eutica</w:t>
      </w:r>
      <w:r w:rsidR="00671B1B" w:rsidRPr="00B7296E">
        <w:rPr>
          <w:sz w:val="48"/>
          <w:szCs w:val="48"/>
          <w:lang w:val="en-US"/>
        </w:rPr>
        <w:t xml:space="preserve"> Inc.</w:t>
      </w:r>
      <w:r w:rsidRPr="00B7296E">
        <w:rPr>
          <w:sz w:val="48"/>
          <w:szCs w:val="48"/>
          <w:lang w:val="en-US"/>
        </w:rPr>
        <w:t xml:space="preserve"> </w:t>
      </w:r>
    </w:p>
    <w:p w14:paraId="41F1FE9F" w14:textId="235F2245" w:rsidR="00270446" w:rsidRPr="00B7296E" w:rsidRDefault="006E52CB" w:rsidP="001048E8">
      <w:pPr>
        <w:jc w:val="center"/>
        <w:rPr>
          <w:sz w:val="36"/>
          <w:szCs w:val="36"/>
          <w:lang w:val="en-US"/>
        </w:rPr>
      </w:pPr>
      <w:r w:rsidRPr="00B7296E">
        <w:rPr>
          <w:sz w:val="36"/>
          <w:szCs w:val="36"/>
          <w:lang w:val="en-US"/>
        </w:rPr>
        <w:t>Business Plan</w:t>
      </w:r>
      <w:r w:rsidR="00380AA5" w:rsidRPr="00B7296E">
        <w:rPr>
          <w:sz w:val="36"/>
          <w:szCs w:val="36"/>
          <w:lang w:val="en-US"/>
        </w:rPr>
        <w:t xml:space="preserve"> Overview</w:t>
      </w:r>
    </w:p>
    <w:p w14:paraId="69A64E6A" w14:textId="710782AF" w:rsidR="00D61534" w:rsidRPr="00B7296E" w:rsidRDefault="002B4DE4" w:rsidP="001048E8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Spring</w:t>
      </w:r>
      <w:r w:rsidR="001048E8" w:rsidRPr="00B7296E">
        <w:rPr>
          <w:sz w:val="28"/>
          <w:szCs w:val="28"/>
          <w:lang w:val="en-US"/>
        </w:rPr>
        <w:t xml:space="preserve"> 2022</w:t>
      </w:r>
    </w:p>
    <w:p w14:paraId="03EF85A9" w14:textId="7BC7A0E9" w:rsidR="004747F0" w:rsidRPr="002B4DE4" w:rsidRDefault="00A210C1" w:rsidP="00371570">
      <w:pPr>
        <w:ind w:firstLine="720"/>
        <w:rPr>
          <w:sz w:val="32"/>
          <w:szCs w:val="32"/>
          <w:lang w:val="en-US"/>
        </w:rPr>
      </w:pPr>
      <w:r w:rsidRPr="002B4DE4">
        <w:rPr>
          <w:sz w:val="32"/>
          <w:szCs w:val="32"/>
          <w:lang w:val="en-US"/>
        </w:rPr>
        <w:t>Investment Opportunity</w:t>
      </w:r>
    </w:p>
    <w:p w14:paraId="4428976D" w14:textId="77777777" w:rsidR="004747F0" w:rsidRPr="00B7296E" w:rsidRDefault="004747F0" w:rsidP="004747F0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Problem/opportunity:</w:t>
      </w:r>
    </w:p>
    <w:p w14:paraId="644601BE" w14:textId="0C34478B" w:rsidR="004747F0" w:rsidRPr="00B7296E" w:rsidRDefault="004747F0" w:rsidP="004747F0">
      <w:pPr>
        <w:pStyle w:val="ListParagraph"/>
        <w:numPr>
          <w:ilvl w:val="2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 xml:space="preserve">Infectious disease, cancers, autoimmune disorders, </w:t>
      </w:r>
      <w:r w:rsidR="00F111F2" w:rsidRPr="00B7296E">
        <w:rPr>
          <w:sz w:val="24"/>
          <w:szCs w:val="24"/>
        </w:rPr>
        <w:t xml:space="preserve">inflammatory </w:t>
      </w:r>
      <w:r w:rsidR="008E6440" w:rsidRPr="00B7296E">
        <w:rPr>
          <w:sz w:val="24"/>
          <w:szCs w:val="24"/>
        </w:rPr>
        <w:t xml:space="preserve">conditions, </w:t>
      </w:r>
      <w:r w:rsidRPr="00B7296E">
        <w:rPr>
          <w:sz w:val="24"/>
          <w:szCs w:val="24"/>
        </w:rPr>
        <w:t>and allergies are increasing, affecting both human and animal populations.</w:t>
      </w:r>
    </w:p>
    <w:p w14:paraId="6CBDCB5C" w14:textId="24C63D83" w:rsidR="004747F0" w:rsidRPr="00B7296E" w:rsidRDefault="004747F0" w:rsidP="004747F0">
      <w:pPr>
        <w:pStyle w:val="ListParagraph"/>
        <w:numPr>
          <w:ilvl w:val="2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 xml:space="preserve">There is a significant and growing need for innovative </w:t>
      </w:r>
      <w:r w:rsidR="008E6440" w:rsidRPr="00B7296E">
        <w:rPr>
          <w:sz w:val="24"/>
          <w:szCs w:val="24"/>
        </w:rPr>
        <w:t xml:space="preserve">healthful </w:t>
      </w:r>
      <w:r w:rsidRPr="00B7296E">
        <w:rPr>
          <w:sz w:val="24"/>
          <w:szCs w:val="24"/>
        </w:rPr>
        <w:t>products and services focused on these areas of concern.</w:t>
      </w:r>
    </w:p>
    <w:p w14:paraId="482F737F" w14:textId="77777777" w:rsidR="004747F0" w:rsidRPr="00B7296E" w:rsidRDefault="004747F0" w:rsidP="004747F0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Solution:</w:t>
      </w:r>
    </w:p>
    <w:p w14:paraId="5F6E9857" w14:textId="1C77B296" w:rsidR="004747F0" w:rsidRPr="00B7296E" w:rsidRDefault="004747F0" w:rsidP="004747F0">
      <w:pPr>
        <w:pStyle w:val="ListParagraph"/>
        <w:numPr>
          <w:ilvl w:val="2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 w:rsidRPr="00B7296E">
        <w:rPr>
          <w:rFonts w:eastAsia="Century" w:cstheme="minorHAnsi"/>
          <w:color w:val="000000"/>
          <w:sz w:val="24"/>
          <w:szCs w:val="22"/>
          <w:lang w:eastAsia="en-CA"/>
        </w:rPr>
        <w:t>Immunoceuticals are one of the emerging treatment options that would address the current unmet need</w:t>
      </w:r>
      <w:r w:rsidR="00576DB5" w:rsidRPr="00B7296E">
        <w:rPr>
          <w:rFonts w:eastAsia="Century" w:cstheme="minorHAnsi"/>
          <w:color w:val="000000"/>
          <w:sz w:val="24"/>
          <w:szCs w:val="22"/>
          <w:lang w:eastAsia="en-CA"/>
        </w:rPr>
        <w:t xml:space="preserve"> in a more natural</w:t>
      </w:r>
      <w:r w:rsidR="00184E9E" w:rsidRPr="00B7296E">
        <w:rPr>
          <w:rFonts w:eastAsia="Century" w:cstheme="minorHAnsi"/>
          <w:color w:val="000000"/>
          <w:sz w:val="24"/>
          <w:szCs w:val="22"/>
          <w:lang w:eastAsia="en-CA"/>
        </w:rPr>
        <w:t xml:space="preserve"> manner</w:t>
      </w:r>
      <w:r w:rsidRPr="00B7296E">
        <w:rPr>
          <w:rFonts w:eastAsia="Century" w:cstheme="minorHAnsi"/>
          <w:color w:val="000000"/>
          <w:sz w:val="24"/>
          <w:szCs w:val="22"/>
          <w:lang w:eastAsia="en-CA"/>
        </w:rPr>
        <w:t>.</w:t>
      </w:r>
    </w:p>
    <w:p w14:paraId="30D72D34" w14:textId="72ADE5A0" w:rsidR="004747F0" w:rsidRPr="00B7296E" w:rsidRDefault="004747F0" w:rsidP="004747F0">
      <w:pPr>
        <w:pStyle w:val="ListParagraph"/>
        <w:numPr>
          <w:ilvl w:val="2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i/>
          <w:iCs/>
          <w:sz w:val="24"/>
          <w:szCs w:val="24"/>
        </w:rPr>
        <w:t xml:space="preserve">ImmunoCeutica </w:t>
      </w:r>
      <w:r w:rsidR="00A210C1" w:rsidRPr="00B7296E">
        <w:rPr>
          <w:i/>
          <w:iCs/>
          <w:sz w:val="24"/>
          <w:szCs w:val="24"/>
        </w:rPr>
        <w:t>Inc.</w:t>
      </w:r>
      <w:r w:rsidR="00A210C1" w:rsidRPr="00B7296E">
        <w:rPr>
          <w:sz w:val="24"/>
          <w:szCs w:val="24"/>
        </w:rPr>
        <w:t xml:space="preserve"> </w:t>
      </w:r>
      <w:r w:rsidRPr="00B7296E">
        <w:rPr>
          <w:sz w:val="24"/>
          <w:szCs w:val="24"/>
        </w:rPr>
        <w:t xml:space="preserve">is poised to become the premier provider of research, resources, services and products to take advantage of these growing </w:t>
      </w:r>
      <w:r w:rsidR="00A210C1" w:rsidRPr="00B7296E">
        <w:rPr>
          <w:sz w:val="24"/>
          <w:szCs w:val="24"/>
        </w:rPr>
        <w:t xml:space="preserve">global </w:t>
      </w:r>
      <w:r w:rsidRPr="00B7296E">
        <w:rPr>
          <w:sz w:val="24"/>
          <w:szCs w:val="24"/>
        </w:rPr>
        <w:t>market opportunities.</w:t>
      </w:r>
    </w:p>
    <w:p w14:paraId="49EDF76F" w14:textId="77777777" w:rsidR="004747F0" w:rsidRPr="00B7296E" w:rsidRDefault="004747F0" w:rsidP="004747F0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Investment opportunity:</w:t>
      </w:r>
    </w:p>
    <w:p w14:paraId="1C0A2244" w14:textId="18E57BF6" w:rsidR="00A210C1" w:rsidRPr="00B7296E" w:rsidRDefault="00A210C1" w:rsidP="004747F0">
      <w:pPr>
        <w:pStyle w:val="ListParagraph"/>
        <w:numPr>
          <w:ilvl w:val="2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1000 shares at $1000 per share (total: $1M)</w:t>
      </w:r>
    </w:p>
    <w:p w14:paraId="70F862B4" w14:textId="4EB33DB7" w:rsidR="004747F0" w:rsidRPr="00B7296E" w:rsidRDefault="004747F0" w:rsidP="00A210C1">
      <w:pPr>
        <w:pStyle w:val="ListParagraph"/>
        <w:numPr>
          <w:ilvl w:val="2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Start-up date target: July 1, 2022</w:t>
      </w:r>
    </w:p>
    <w:p w14:paraId="4D53784F" w14:textId="77777777" w:rsidR="00A210C1" w:rsidRPr="00B7296E" w:rsidRDefault="00A210C1" w:rsidP="00A210C1">
      <w:pPr>
        <w:pStyle w:val="ListParagraph"/>
        <w:spacing w:after="279" w:line="256" w:lineRule="auto"/>
        <w:ind w:left="1440"/>
        <w:rPr>
          <w:sz w:val="24"/>
          <w:szCs w:val="24"/>
        </w:rPr>
      </w:pPr>
    </w:p>
    <w:p w14:paraId="00BBF26B" w14:textId="0BC51740" w:rsidR="00463891" w:rsidRPr="002B4DE4" w:rsidRDefault="00A72592" w:rsidP="002B4DE4">
      <w:pPr>
        <w:ind w:firstLine="720"/>
        <w:rPr>
          <w:sz w:val="32"/>
          <w:szCs w:val="32"/>
          <w:lang w:val="en-US"/>
        </w:rPr>
      </w:pPr>
      <w:r w:rsidRPr="002B4DE4">
        <w:rPr>
          <w:sz w:val="32"/>
          <w:szCs w:val="32"/>
          <w:lang w:val="en-US"/>
        </w:rPr>
        <w:t xml:space="preserve">ImmunoCeutica </w:t>
      </w:r>
      <w:r w:rsidR="00334951" w:rsidRPr="002B4DE4">
        <w:rPr>
          <w:sz w:val="32"/>
          <w:szCs w:val="32"/>
          <w:lang w:val="en-US"/>
        </w:rPr>
        <w:t>Company Overview</w:t>
      </w:r>
    </w:p>
    <w:p w14:paraId="51B8A0E6" w14:textId="70C7FB9C" w:rsidR="007A2235" w:rsidRPr="00B7296E" w:rsidRDefault="007A2235" w:rsidP="007A2235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bookmarkStart w:id="0" w:name="_Hlk99889151"/>
      <w:r w:rsidRPr="00B7296E">
        <w:rPr>
          <w:sz w:val="24"/>
          <w:szCs w:val="24"/>
        </w:rPr>
        <w:t xml:space="preserve">The </w:t>
      </w:r>
      <w:r w:rsidRPr="00B7296E">
        <w:rPr>
          <w:b/>
          <w:bCs/>
          <w:sz w:val="24"/>
          <w:szCs w:val="24"/>
        </w:rPr>
        <w:t>goal of ImmunoCeutica Inc</w:t>
      </w:r>
      <w:r w:rsidR="00270BF9" w:rsidRPr="00B7296E">
        <w:rPr>
          <w:b/>
          <w:bCs/>
          <w:sz w:val="24"/>
          <w:szCs w:val="24"/>
        </w:rPr>
        <w:t>.</w:t>
      </w:r>
      <w:r w:rsidRPr="00B7296E">
        <w:rPr>
          <w:sz w:val="24"/>
          <w:szCs w:val="24"/>
        </w:rPr>
        <w:t xml:space="preserve"> is to enhance </w:t>
      </w:r>
      <w:r w:rsidR="00577AB0" w:rsidRPr="00B7296E">
        <w:rPr>
          <w:sz w:val="24"/>
          <w:szCs w:val="24"/>
        </w:rPr>
        <w:t xml:space="preserve">human and animal </w:t>
      </w:r>
      <w:r w:rsidRPr="00B7296E">
        <w:rPr>
          <w:sz w:val="24"/>
          <w:szCs w:val="24"/>
        </w:rPr>
        <w:t>health through immun</w:t>
      </w:r>
      <w:r w:rsidR="00577AB0" w:rsidRPr="00B7296E">
        <w:rPr>
          <w:sz w:val="24"/>
          <w:szCs w:val="24"/>
        </w:rPr>
        <w:t>e-focused</w:t>
      </w:r>
      <w:r w:rsidRPr="00B7296E">
        <w:rPr>
          <w:sz w:val="24"/>
          <w:szCs w:val="24"/>
        </w:rPr>
        <w:t xml:space="preserve"> testing, manufacturing, and promoting immunoceutical products that aid in the prevention and treatment of infectious diseases and cancers by naturally enhancing immunity.  </w:t>
      </w:r>
    </w:p>
    <w:p w14:paraId="430C7294" w14:textId="77777777" w:rsidR="008F1C9E" w:rsidRPr="00B7296E" w:rsidRDefault="008F1C9E" w:rsidP="008F1C9E">
      <w:pPr>
        <w:pStyle w:val="ListParagraph"/>
        <w:spacing w:after="279" w:line="256" w:lineRule="auto"/>
        <w:ind w:left="1440"/>
        <w:rPr>
          <w:sz w:val="24"/>
          <w:szCs w:val="24"/>
        </w:rPr>
      </w:pPr>
    </w:p>
    <w:bookmarkEnd w:id="0"/>
    <w:p w14:paraId="25648F3C" w14:textId="16D704E8" w:rsidR="007A2235" w:rsidRPr="00B7296E" w:rsidRDefault="007A2235" w:rsidP="00577AB0">
      <w:pPr>
        <w:pStyle w:val="ListParagraph"/>
        <w:numPr>
          <w:ilvl w:val="2"/>
          <w:numId w:val="2"/>
        </w:numPr>
        <w:spacing w:after="284"/>
        <w:rPr>
          <w:sz w:val="24"/>
          <w:szCs w:val="24"/>
        </w:rPr>
      </w:pPr>
      <w:r w:rsidRPr="00B7296E">
        <w:rPr>
          <w:b/>
          <w:bCs/>
          <w:sz w:val="24"/>
          <w:szCs w:val="24"/>
        </w:rPr>
        <w:t>Vision</w:t>
      </w:r>
      <w:r w:rsidR="00577AB0" w:rsidRPr="00B7296E">
        <w:rPr>
          <w:b/>
          <w:bCs/>
          <w:sz w:val="24"/>
          <w:szCs w:val="24"/>
        </w:rPr>
        <w:t xml:space="preserve"> Statement</w:t>
      </w:r>
      <w:r w:rsidRPr="00B7296E">
        <w:rPr>
          <w:b/>
          <w:bCs/>
          <w:sz w:val="24"/>
          <w:szCs w:val="24"/>
        </w:rPr>
        <w:t>:</w:t>
      </w:r>
      <w:r w:rsidRPr="00B7296E">
        <w:rPr>
          <w:sz w:val="24"/>
          <w:szCs w:val="24"/>
        </w:rPr>
        <w:t xml:space="preserve"> To educate, empower and equip the global community to </w:t>
      </w:r>
      <w:r w:rsidR="0044092E" w:rsidRPr="00B7296E">
        <w:rPr>
          <w:sz w:val="24"/>
          <w:szCs w:val="24"/>
        </w:rPr>
        <w:t>achieve health &amp; wellbeing more naturally</w:t>
      </w:r>
      <w:r w:rsidRPr="00B7296E">
        <w:rPr>
          <w:sz w:val="24"/>
          <w:szCs w:val="24"/>
        </w:rPr>
        <w:t xml:space="preserve">. </w:t>
      </w:r>
    </w:p>
    <w:p w14:paraId="447B8561" w14:textId="62FD2C5C" w:rsidR="007A2235" w:rsidRPr="00B7296E" w:rsidRDefault="00577AB0" w:rsidP="00577AB0">
      <w:pPr>
        <w:pStyle w:val="ListParagraph"/>
        <w:numPr>
          <w:ilvl w:val="2"/>
          <w:numId w:val="2"/>
        </w:numPr>
        <w:spacing w:after="188"/>
        <w:rPr>
          <w:sz w:val="24"/>
          <w:szCs w:val="24"/>
        </w:rPr>
      </w:pPr>
      <w:r w:rsidRPr="00B7296E">
        <w:rPr>
          <w:b/>
          <w:bCs/>
          <w:sz w:val="24"/>
          <w:szCs w:val="24"/>
        </w:rPr>
        <w:t>Mission Statement:</w:t>
      </w:r>
      <w:r w:rsidRPr="00B7296E">
        <w:rPr>
          <w:sz w:val="24"/>
          <w:szCs w:val="24"/>
        </w:rPr>
        <w:t xml:space="preserve"> To provide research, resources, laboratory services and immunoceutical products that improve the health of all living beings. </w:t>
      </w:r>
    </w:p>
    <w:p w14:paraId="259BAD59" w14:textId="53D4E672" w:rsidR="00577AB0" w:rsidRPr="00B7296E" w:rsidRDefault="00577AB0" w:rsidP="00577AB0">
      <w:pPr>
        <w:pStyle w:val="ListParagraph"/>
        <w:numPr>
          <w:ilvl w:val="2"/>
          <w:numId w:val="2"/>
        </w:numPr>
        <w:spacing w:after="188"/>
        <w:rPr>
          <w:sz w:val="24"/>
          <w:szCs w:val="24"/>
        </w:rPr>
      </w:pPr>
      <w:r w:rsidRPr="00B7296E">
        <w:rPr>
          <w:b/>
          <w:bCs/>
          <w:sz w:val="24"/>
          <w:szCs w:val="24"/>
        </w:rPr>
        <w:lastRenderedPageBreak/>
        <w:t>Values:</w:t>
      </w:r>
      <w:r w:rsidRPr="00B7296E">
        <w:rPr>
          <w:sz w:val="24"/>
          <w:szCs w:val="24"/>
        </w:rPr>
        <w:t xml:space="preserve"> Evidence-based research, Innovation, </w:t>
      </w:r>
      <w:r w:rsidR="00090DC3">
        <w:rPr>
          <w:sz w:val="24"/>
          <w:szCs w:val="24"/>
        </w:rPr>
        <w:t xml:space="preserve">Integrity, </w:t>
      </w:r>
      <w:r w:rsidRPr="00B7296E">
        <w:rPr>
          <w:sz w:val="24"/>
          <w:szCs w:val="24"/>
        </w:rPr>
        <w:t>Transparency</w:t>
      </w:r>
      <w:r w:rsidR="00270BF9" w:rsidRPr="00B7296E">
        <w:rPr>
          <w:sz w:val="24"/>
          <w:szCs w:val="24"/>
        </w:rPr>
        <w:t xml:space="preserve">, Team-centred, </w:t>
      </w:r>
      <w:r w:rsidR="009D1142">
        <w:rPr>
          <w:sz w:val="24"/>
          <w:szCs w:val="24"/>
        </w:rPr>
        <w:t xml:space="preserve">and </w:t>
      </w:r>
      <w:r w:rsidR="00270BF9" w:rsidRPr="00B7296E">
        <w:rPr>
          <w:sz w:val="24"/>
          <w:szCs w:val="24"/>
        </w:rPr>
        <w:t>Education</w:t>
      </w:r>
    </w:p>
    <w:p w14:paraId="5BA78662" w14:textId="77777777" w:rsidR="00A210C1" w:rsidRPr="00B7296E" w:rsidRDefault="00A210C1" w:rsidP="00A210C1">
      <w:pPr>
        <w:pStyle w:val="ListParagraph"/>
        <w:spacing w:after="188"/>
        <w:ind w:left="2160"/>
        <w:rPr>
          <w:sz w:val="24"/>
          <w:szCs w:val="24"/>
        </w:rPr>
      </w:pPr>
    </w:p>
    <w:p w14:paraId="35D50003" w14:textId="69526E8A" w:rsidR="00463891" w:rsidRPr="002B4DE4" w:rsidRDefault="00463891" w:rsidP="002B4DE4">
      <w:pPr>
        <w:ind w:firstLine="720"/>
        <w:rPr>
          <w:sz w:val="32"/>
          <w:szCs w:val="32"/>
          <w:lang w:val="en-US"/>
        </w:rPr>
      </w:pPr>
      <w:r w:rsidRPr="002B4DE4">
        <w:rPr>
          <w:sz w:val="32"/>
          <w:szCs w:val="32"/>
          <w:lang w:val="en-US"/>
        </w:rPr>
        <w:t xml:space="preserve">The </w:t>
      </w:r>
      <w:r w:rsidR="00EF6D06">
        <w:rPr>
          <w:sz w:val="32"/>
          <w:szCs w:val="32"/>
          <w:lang w:val="en-US"/>
        </w:rPr>
        <w:t xml:space="preserve">Scientific </w:t>
      </w:r>
      <w:r w:rsidRPr="002B4DE4">
        <w:rPr>
          <w:sz w:val="32"/>
          <w:szCs w:val="32"/>
          <w:lang w:val="en-US"/>
        </w:rPr>
        <w:t>Team</w:t>
      </w:r>
    </w:p>
    <w:p w14:paraId="2E4C7183" w14:textId="52D90822" w:rsidR="00FF2788" w:rsidRPr="00B7296E" w:rsidRDefault="00FF2788" w:rsidP="009F036D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 xml:space="preserve">A core group of highly credentialed, award-winning scientists have been assembled. </w:t>
      </w:r>
      <w:r w:rsidR="002177BB">
        <w:rPr>
          <w:sz w:val="24"/>
          <w:szCs w:val="24"/>
        </w:rPr>
        <w:t xml:space="preserve">The three </w:t>
      </w:r>
      <w:r w:rsidRPr="00B7296E">
        <w:rPr>
          <w:sz w:val="24"/>
          <w:szCs w:val="24"/>
        </w:rPr>
        <w:t xml:space="preserve">principal </w:t>
      </w:r>
      <w:r w:rsidR="00A10AC1">
        <w:rPr>
          <w:sz w:val="24"/>
          <w:szCs w:val="24"/>
        </w:rPr>
        <w:t xml:space="preserve">scientists </w:t>
      </w:r>
      <w:r w:rsidR="00056F42">
        <w:rPr>
          <w:sz w:val="24"/>
          <w:szCs w:val="24"/>
        </w:rPr>
        <w:t>leading this company are</w:t>
      </w:r>
      <w:r w:rsidRPr="00B7296E">
        <w:rPr>
          <w:sz w:val="24"/>
          <w:szCs w:val="24"/>
        </w:rPr>
        <w:t xml:space="preserve">: </w:t>
      </w:r>
    </w:p>
    <w:p w14:paraId="32266734" w14:textId="77777777" w:rsidR="009F036D" w:rsidRPr="00B7296E" w:rsidRDefault="00FF2788" w:rsidP="009F036D">
      <w:pPr>
        <w:numPr>
          <w:ilvl w:val="0"/>
          <w:numId w:val="7"/>
        </w:numPr>
        <w:spacing w:after="13" w:line="248" w:lineRule="auto"/>
        <w:ind w:hanging="425"/>
        <w:rPr>
          <w:sz w:val="24"/>
          <w:szCs w:val="24"/>
        </w:rPr>
      </w:pPr>
      <w:r w:rsidRPr="00B7296E">
        <w:rPr>
          <w:sz w:val="24"/>
          <w:szCs w:val="24"/>
        </w:rPr>
        <w:t xml:space="preserve">Dr. Byram Bridle (Professor of Viral Immunology and Cancer Biology) </w:t>
      </w:r>
    </w:p>
    <w:p w14:paraId="5C5686E8" w14:textId="0A9FDE78" w:rsidR="00FF2788" w:rsidRPr="00B7296E" w:rsidRDefault="00FF2788" w:rsidP="009F036D">
      <w:pPr>
        <w:numPr>
          <w:ilvl w:val="0"/>
          <w:numId w:val="7"/>
        </w:numPr>
        <w:spacing w:after="13" w:line="248" w:lineRule="auto"/>
        <w:ind w:hanging="425"/>
        <w:rPr>
          <w:sz w:val="24"/>
          <w:szCs w:val="24"/>
        </w:rPr>
      </w:pPr>
      <w:r w:rsidRPr="00B7296E">
        <w:rPr>
          <w:sz w:val="24"/>
          <w:szCs w:val="24"/>
        </w:rPr>
        <w:t>Dr. Niel Karrow (Professor of Immuno-Toxicology and Nutritional</w:t>
      </w:r>
      <w:r w:rsidR="009F036D" w:rsidRPr="00B7296E">
        <w:rPr>
          <w:sz w:val="24"/>
          <w:szCs w:val="24"/>
        </w:rPr>
        <w:t xml:space="preserve"> </w:t>
      </w:r>
      <w:r w:rsidRPr="00B7296E">
        <w:rPr>
          <w:sz w:val="24"/>
          <w:szCs w:val="24"/>
        </w:rPr>
        <w:t xml:space="preserve">Immunology) </w:t>
      </w:r>
    </w:p>
    <w:p w14:paraId="3C3CD606" w14:textId="5EF6DCB2" w:rsidR="00FF2788" w:rsidRDefault="00FF2788" w:rsidP="00007905">
      <w:pPr>
        <w:numPr>
          <w:ilvl w:val="0"/>
          <w:numId w:val="7"/>
        </w:numPr>
        <w:spacing w:after="13" w:line="248" w:lineRule="auto"/>
        <w:ind w:hanging="425"/>
        <w:rPr>
          <w:sz w:val="24"/>
          <w:szCs w:val="24"/>
        </w:rPr>
      </w:pPr>
      <w:r w:rsidRPr="00B7296E">
        <w:rPr>
          <w:sz w:val="24"/>
          <w:szCs w:val="24"/>
        </w:rPr>
        <w:t>Dr. Bonnie Mallard (Professor of Immunology and Immunogenetics)</w:t>
      </w:r>
    </w:p>
    <w:p w14:paraId="3F7D8EFA" w14:textId="4EBB44A6" w:rsidR="00007905" w:rsidRPr="00B7296E" w:rsidRDefault="00007905" w:rsidP="00007905">
      <w:pPr>
        <w:numPr>
          <w:ilvl w:val="0"/>
          <w:numId w:val="7"/>
        </w:numPr>
        <w:spacing w:after="13" w:line="248" w:lineRule="auto"/>
        <w:ind w:hanging="425"/>
        <w:rPr>
          <w:sz w:val="24"/>
          <w:szCs w:val="24"/>
        </w:rPr>
      </w:pPr>
      <w:r>
        <w:rPr>
          <w:sz w:val="24"/>
          <w:szCs w:val="24"/>
        </w:rPr>
        <w:t>Plus three additional supporting scientist</w:t>
      </w:r>
      <w:r w:rsidR="00A10AC1">
        <w:rPr>
          <w:sz w:val="24"/>
          <w:szCs w:val="24"/>
        </w:rPr>
        <w:t>s</w:t>
      </w:r>
    </w:p>
    <w:p w14:paraId="13CEC259" w14:textId="77777777" w:rsidR="00A210C1" w:rsidRPr="00B7296E" w:rsidRDefault="00A210C1" w:rsidP="00A210C1">
      <w:pPr>
        <w:spacing w:after="13" w:line="248" w:lineRule="auto"/>
        <w:ind w:left="1844"/>
        <w:rPr>
          <w:sz w:val="24"/>
          <w:szCs w:val="24"/>
        </w:rPr>
      </w:pPr>
    </w:p>
    <w:p w14:paraId="600A6F7D" w14:textId="5C07FBB4" w:rsidR="00091E98" w:rsidRPr="00EF6D06" w:rsidRDefault="00091E98" w:rsidP="00EF6D06">
      <w:pPr>
        <w:ind w:firstLine="720"/>
        <w:rPr>
          <w:sz w:val="32"/>
          <w:szCs w:val="32"/>
          <w:lang w:val="en-US"/>
        </w:rPr>
      </w:pPr>
      <w:r w:rsidRPr="00EF6D06">
        <w:rPr>
          <w:sz w:val="32"/>
          <w:szCs w:val="32"/>
          <w:lang w:val="en-US"/>
        </w:rPr>
        <w:t xml:space="preserve">Market </w:t>
      </w:r>
      <w:r w:rsidR="00D1029B">
        <w:rPr>
          <w:sz w:val="32"/>
          <w:szCs w:val="32"/>
          <w:lang w:val="en-US"/>
        </w:rPr>
        <w:t>Potential</w:t>
      </w:r>
    </w:p>
    <w:p w14:paraId="7DA5E16A" w14:textId="1201E07A" w:rsidR="003931C4" w:rsidRPr="00B7296E" w:rsidRDefault="003931C4" w:rsidP="003931C4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Infectious disease, cancers, autoimmune disorder</w:t>
      </w:r>
      <w:r w:rsidR="00B14771" w:rsidRPr="00B7296E">
        <w:rPr>
          <w:sz w:val="24"/>
          <w:szCs w:val="24"/>
        </w:rPr>
        <w:t>s,</w:t>
      </w:r>
      <w:r w:rsidRPr="00B7296E">
        <w:rPr>
          <w:sz w:val="24"/>
          <w:szCs w:val="24"/>
        </w:rPr>
        <w:t xml:space="preserve"> </w:t>
      </w:r>
      <w:r w:rsidR="0046048E" w:rsidRPr="00B7296E">
        <w:rPr>
          <w:sz w:val="24"/>
          <w:szCs w:val="24"/>
        </w:rPr>
        <w:t xml:space="preserve">inflammatory conditions </w:t>
      </w:r>
      <w:r w:rsidRPr="00B7296E">
        <w:rPr>
          <w:sz w:val="24"/>
          <w:szCs w:val="24"/>
        </w:rPr>
        <w:t>and allergies are increasing</w:t>
      </w:r>
      <w:r w:rsidR="00B14771" w:rsidRPr="00B7296E">
        <w:rPr>
          <w:sz w:val="24"/>
          <w:szCs w:val="24"/>
        </w:rPr>
        <w:t>, affecting both human and animal populations.</w:t>
      </w:r>
    </w:p>
    <w:p w14:paraId="160FF69E" w14:textId="08E64F44" w:rsidR="00B14771" w:rsidRPr="00B7296E" w:rsidRDefault="00B14771" w:rsidP="00A210C1">
      <w:pPr>
        <w:pStyle w:val="ListParagraph"/>
        <w:numPr>
          <w:ilvl w:val="1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 w:rsidRPr="00B7296E">
        <w:rPr>
          <w:sz w:val="24"/>
          <w:szCs w:val="24"/>
        </w:rPr>
        <w:t>Current treatments are proving somewhat ineffective.</w:t>
      </w:r>
      <w:r w:rsidR="00A210C1" w:rsidRPr="00B7296E">
        <w:rPr>
          <w:rFonts w:cstheme="minorHAnsi"/>
          <w:sz w:val="24"/>
          <w:szCs w:val="24"/>
        </w:rPr>
        <w:t xml:space="preserve"> A properly functioning immune system is the key and common thread that helps to </w:t>
      </w:r>
      <w:r w:rsidR="00A210C1" w:rsidRPr="00B7296E">
        <w:rPr>
          <w:rFonts w:eastAsia="Century" w:cstheme="minorHAnsi"/>
          <w:sz w:val="24"/>
          <w:szCs w:val="24"/>
        </w:rPr>
        <w:t>keep the body healthy and free of various disorders.</w:t>
      </w:r>
      <w:r w:rsidR="00A210C1" w:rsidRPr="00B7296E">
        <w:rPr>
          <w:sz w:val="24"/>
          <w:szCs w:val="24"/>
        </w:rPr>
        <w:t xml:space="preserve"> </w:t>
      </w:r>
    </w:p>
    <w:p w14:paraId="6D0B0A80" w14:textId="4B524270" w:rsidR="00CD72D5" w:rsidRPr="00B7296E" w:rsidRDefault="003C4637" w:rsidP="00CD72D5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There is i</w:t>
      </w:r>
      <w:r w:rsidR="00B14771" w:rsidRPr="00B7296E">
        <w:rPr>
          <w:sz w:val="24"/>
          <w:szCs w:val="24"/>
        </w:rPr>
        <w:t xml:space="preserve">ncreased public awareness </w:t>
      </w:r>
      <w:r w:rsidR="00A210C1" w:rsidRPr="00B7296E">
        <w:rPr>
          <w:sz w:val="24"/>
          <w:szCs w:val="24"/>
        </w:rPr>
        <w:t xml:space="preserve">regarding </w:t>
      </w:r>
      <w:r w:rsidR="00B14771" w:rsidRPr="00B7296E">
        <w:rPr>
          <w:sz w:val="24"/>
          <w:szCs w:val="24"/>
        </w:rPr>
        <w:t>new prevention and treatment strategies that rely on more natural approaches to improve human and animal wellbeing</w:t>
      </w:r>
      <w:r w:rsidRPr="00B7296E">
        <w:rPr>
          <w:sz w:val="24"/>
          <w:szCs w:val="24"/>
        </w:rPr>
        <w:t>.</w:t>
      </w:r>
    </w:p>
    <w:p w14:paraId="46036AC3" w14:textId="5F4812D2" w:rsidR="00CD72D5" w:rsidRPr="00B7296E" w:rsidRDefault="00CD72D5" w:rsidP="00CD72D5">
      <w:pPr>
        <w:pStyle w:val="ListParagraph"/>
        <w:numPr>
          <w:ilvl w:val="1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 w:rsidRPr="00B7296E">
        <w:rPr>
          <w:rFonts w:cstheme="minorHAnsi"/>
          <w:sz w:val="24"/>
          <w:szCs w:val="24"/>
        </w:rPr>
        <w:t>The solution to these challenges include</w:t>
      </w:r>
      <w:r w:rsidR="00E75E90" w:rsidRPr="00B7296E">
        <w:rPr>
          <w:rFonts w:cstheme="minorHAnsi"/>
          <w:sz w:val="24"/>
          <w:szCs w:val="24"/>
        </w:rPr>
        <w:t>s</w:t>
      </w:r>
      <w:r w:rsidRPr="00B7296E">
        <w:rPr>
          <w:rFonts w:cstheme="minorHAnsi"/>
          <w:sz w:val="24"/>
          <w:szCs w:val="24"/>
        </w:rPr>
        <w:t xml:space="preserve"> developing</w:t>
      </w:r>
      <w:r w:rsidRPr="00B7296E">
        <w:rPr>
          <w:rFonts w:eastAsia="Century" w:cstheme="minorHAnsi"/>
          <w:color w:val="000000"/>
          <w:sz w:val="24"/>
          <w:szCs w:val="22"/>
          <w:lang w:eastAsia="en-CA"/>
        </w:rPr>
        <w:t xml:space="preserve"> novel innovative health solutions and products to meet </w:t>
      </w:r>
      <w:r w:rsidR="00E75E90" w:rsidRPr="00B7296E">
        <w:rPr>
          <w:rFonts w:eastAsia="Century" w:cstheme="minorHAnsi"/>
          <w:color w:val="000000"/>
          <w:sz w:val="24"/>
          <w:szCs w:val="22"/>
          <w:lang w:eastAsia="en-CA"/>
        </w:rPr>
        <w:t xml:space="preserve">the </w:t>
      </w:r>
      <w:r w:rsidRPr="00B7296E">
        <w:rPr>
          <w:rFonts w:eastAsia="Century" w:cstheme="minorHAnsi"/>
          <w:color w:val="000000"/>
          <w:sz w:val="24"/>
          <w:szCs w:val="22"/>
          <w:lang w:eastAsia="en-CA"/>
        </w:rPr>
        <w:t xml:space="preserve">need.  </w:t>
      </w:r>
    </w:p>
    <w:p w14:paraId="6B06F766" w14:textId="76C042EB" w:rsidR="007C5AF6" w:rsidRPr="00B7296E" w:rsidRDefault="007C5AF6" w:rsidP="00CD72D5">
      <w:pPr>
        <w:pStyle w:val="ListParagraph"/>
        <w:numPr>
          <w:ilvl w:val="1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 w:rsidRPr="00B7296E">
        <w:rPr>
          <w:rFonts w:eastAsia="Century" w:cstheme="minorHAnsi"/>
          <w:color w:val="000000"/>
          <w:sz w:val="24"/>
          <w:szCs w:val="22"/>
          <w:lang w:eastAsia="en-CA"/>
        </w:rPr>
        <w:t>Immunoceuticals are one of the emerging treatment options that would address the current unmet need.</w:t>
      </w:r>
    </w:p>
    <w:p w14:paraId="1724EDE5" w14:textId="3C098018" w:rsidR="007C5AF6" w:rsidRPr="00B7296E" w:rsidRDefault="007C5AF6" w:rsidP="007C5AF6">
      <w:pPr>
        <w:pStyle w:val="ListParagraph"/>
        <w:numPr>
          <w:ilvl w:val="2"/>
          <w:numId w:val="2"/>
        </w:numPr>
        <w:spacing w:after="164"/>
        <w:rPr>
          <w:sz w:val="24"/>
          <w:szCs w:val="24"/>
        </w:rPr>
      </w:pPr>
      <w:r w:rsidRPr="00B7296E">
        <w:rPr>
          <w:sz w:val="24"/>
          <w:szCs w:val="24"/>
        </w:rPr>
        <w:t xml:space="preserve">“Immunoceuticals” is a novel term, which means immunological products and systems that naturally improve immuno-competence of an individual.   </w:t>
      </w:r>
    </w:p>
    <w:p w14:paraId="1B813CB2" w14:textId="7DC759F8" w:rsidR="008A0009" w:rsidRPr="00B7296E" w:rsidRDefault="00245F87" w:rsidP="008A0E00">
      <w:pPr>
        <w:pStyle w:val="ListParagraph"/>
        <w:numPr>
          <w:ilvl w:val="1"/>
          <w:numId w:val="2"/>
        </w:numPr>
        <w:spacing w:after="164"/>
        <w:rPr>
          <w:sz w:val="24"/>
          <w:szCs w:val="24"/>
        </w:rPr>
      </w:pPr>
      <w:r w:rsidRPr="00B7296E">
        <w:rPr>
          <w:sz w:val="24"/>
          <w:szCs w:val="24"/>
        </w:rPr>
        <w:t>The immunoceutical space is a u</w:t>
      </w:r>
      <w:r w:rsidR="00F37164" w:rsidRPr="00B7296E">
        <w:rPr>
          <w:sz w:val="24"/>
          <w:szCs w:val="24"/>
        </w:rPr>
        <w:t>niq</w:t>
      </w:r>
      <w:r w:rsidRPr="00B7296E">
        <w:rPr>
          <w:sz w:val="24"/>
          <w:szCs w:val="24"/>
        </w:rPr>
        <w:t xml:space="preserve">ue niche within the </w:t>
      </w:r>
      <w:r w:rsidR="0090409A" w:rsidRPr="00B7296E">
        <w:rPr>
          <w:sz w:val="24"/>
          <w:szCs w:val="24"/>
        </w:rPr>
        <w:t>nutraceutical</w:t>
      </w:r>
      <w:r w:rsidR="00F37164" w:rsidRPr="00B7296E">
        <w:rPr>
          <w:sz w:val="24"/>
          <w:szCs w:val="24"/>
        </w:rPr>
        <w:t xml:space="preserve"> </w:t>
      </w:r>
      <w:r w:rsidR="0090409A" w:rsidRPr="00B7296E">
        <w:rPr>
          <w:sz w:val="24"/>
          <w:szCs w:val="24"/>
        </w:rPr>
        <w:t>industry promoting</w:t>
      </w:r>
      <w:r w:rsidR="00815E66" w:rsidRPr="00B7296E">
        <w:rPr>
          <w:sz w:val="24"/>
          <w:szCs w:val="24"/>
        </w:rPr>
        <w:t xml:space="preserve"> products that benefit the immunological health</w:t>
      </w:r>
      <w:r w:rsidR="000A1FB8" w:rsidRPr="00B7296E">
        <w:rPr>
          <w:sz w:val="24"/>
          <w:szCs w:val="24"/>
        </w:rPr>
        <w:t>.</w:t>
      </w:r>
    </w:p>
    <w:p w14:paraId="5383E020" w14:textId="15CAADFB" w:rsidR="008A0E00" w:rsidRPr="00B7296E" w:rsidRDefault="008A0E00" w:rsidP="008A0E00">
      <w:pPr>
        <w:pStyle w:val="ListParagraph"/>
        <w:numPr>
          <w:ilvl w:val="1"/>
          <w:numId w:val="2"/>
        </w:numPr>
        <w:spacing w:after="164"/>
        <w:rPr>
          <w:sz w:val="24"/>
          <w:szCs w:val="24"/>
        </w:rPr>
      </w:pPr>
      <w:r w:rsidRPr="00B7296E">
        <w:rPr>
          <w:sz w:val="24"/>
          <w:szCs w:val="24"/>
        </w:rPr>
        <w:t xml:space="preserve">The Canadian nutraceuticals market (which includes immunoceuticals) is expected to grow 5.62% annually during the period 2019-2024. </w:t>
      </w:r>
    </w:p>
    <w:p w14:paraId="38AA1C2D" w14:textId="35A506E3" w:rsidR="003931C4" w:rsidRPr="00B7296E" w:rsidRDefault="00A210C1" w:rsidP="003931C4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Competitors include large pharmaceutical companies and smaller natural product companies with primary distribution channels being health food stores, supermarkets, convenience stores, and direct-to-consumer companies.</w:t>
      </w:r>
    </w:p>
    <w:p w14:paraId="1706063D" w14:textId="29999156" w:rsidR="00A210C1" w:rsidRDefault="00A210C1" w:rsidP="00A210C1">
      <w:pPr>
        <w:pStyle w:val="ListParagraph"/>
        <w:spacing w:after="279" w:line="256" w:lineRule="auto"/>
        <w:ind w:left="1440"/>
        <w:rPr>
          <w:sz w:val="24"/>
          <w:szCs w:val="24"/>
        </w:rPr>
      </w:pPr>
    </w:p>
    <w:p w14:paraId="036955A1" w14:textId="7B06BC9A" w:rsidR="009D1142" w:rsidRDefault="009D1142" w:rsidP="00A210C1">
      <w:pPr>
        <w:pStyle w:val="ListParagraph"/>
        <w:spacing w:after="279" w:line="256" w:lineRule="auto"/>
        <w:ind w:left="1440"/>
        <w:rPr>
          <w:sz w:val="24"/>
          <w:szCs w:val="24"/>
        </w:rPr>
      </w:pPr>
    </w:p>
    <w:p w14:paraId="4C7E6C36" w14:textId="77777777" w:rsidR="009D1142" w:rsidRPr="00B7296E" w:rsidRDefault="009D1142" w:rsidP="00A210C1">
      <w:pPr>
        <w:pStyle w:val="ListParagraph"/>
        <w:spacing w:after="279" w:line="256" w:lineRule="auto"/>
        <w:ind w:left="1440"/>
        <w:rPr>
          <w:sz w:val="24"/>
          <w:szCs w:val="24"/>
        </w:rPr>
      </w:pPr>
    </w:p>
    <w:p w14:paraId="177D8721" w14:textId="2563A79B" w:rsidR="003931C4" w:rsidRPr="00EF6D06" w:rsidRDefault="009750B3" w:rsidP="00EF6D06">
      <w:pPr>
        <w:ind w:firstLine="720"/>
        <w:rPr>
          <w:sz w:val="32"/>
          <w:szCs w:val="32"/>
          <w:lang w:val="en-US"/>
        </w:rPr>
      </w:pPr>
      <w:r w:rsidRPr="00EF6D06">
        <w:rPr>
          <w:sz w:val="32"/>
          <w:szCs w:val="32"/>
          <w:lang w:val="en-US"/>
        </w:rPr>
        <w:lastRenderedPageBreak/>
        <w:t xml:space="preserve">Business </w:t>
      </w:r>
      <w:r w:rsidR="00091E98" w:rsidRPr="00EF6D06">
        <w:rPr>
          <w:sz w:val="32"/>
          <w:szCs w:val="32"/>
          <w:lang w:val="en-US"/>
        </w:rPr>
        <w:t>Plan</w:t>
      </w:r>
    </w:p>
    <w:p w14:paraId="04892BE0" w14:textId="2D3A6CDB" w:rsidR="003931C4" w:rsidRPr="00B7296E" w:rsidRDefault="006A6ABB" w:rsidP="006A6ABB">
      <w:pPr>
        <w:pStyle w:val="ListParagraph"/>
        <w:numPr>
          <w:ilvl w:val="1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 w:rsidRPr="00B7296E">
        <w:rPr>
          <w:sz w:val="24"/>
          <w:szCs w:val="24"/>
        </w:rPr>
        <w:t xml:space="preserve">The mandate of the company is to perform </w:t>
      </w:r>
      <w:r w:rsidRPr="00B7296E">
        <w:rPr>
          <w:sz w:val="24"/>
          <w:szCs w:val="24"/>
          <w:u w:val="single" w:color="444444"/>
        </w:rPr>
        <w:t>research</w:t>
      </w:r>
      <w:r w:rsidRPr="00B7296E">
        <w:rPr>
          <w:sz w:val="24"/>
          <w:szCs w:val="24"/>
        </w:rPr>
        <w:t xml:space="preserve">, provide </w:t>
      </w:r>
      <w:r w:rsidRPr="00B7296E">
        <w:rPr>
          <w:sz w:val="24"/>
          <w:szCs w:val="24"/>
          <w:u w:val="single" w:color="444444"/>
        </w:rPr>
        <w:t>resources</w:t>
      </w:r>
      <w:r w:rsidRPr="00B7296E">
        <w:rPr>
          <w:sz w:val="24"/>
          <w:szCs w:val="24"/>
        </w:rPr>
        <w:t xml:space="preserve"> and </w:t>
      </w:r>
      <w:r w:rsidRPr="00B7296E">
        <w:rPr>
          <w:sz w:val="24"/>
          <w:szCs w:val="24"/>
          <w:u w:val="single" w:color="444444"/>
        </w:rPr>
        <w:t>services</w:t>
      </w:r>
      <w:r w:rsidRPr="00B7296E">
        <w:rPr>
          <w:sz w:val="24"/>
          <w:szCs w:val="24"/>
        </w:rPr>
        <w:t xml:space="preserve">, and develop, test and market </w:t>
      </w:r>
      <w:r w:rsidRPr="00B7296E">
        <w:rPr>
          <w:sz w:val="24"/>
          <w:szCs w:val="24"/>
          <w:u w:val="single" w:color="444444"/>
        </w:rPr>
        <w:t>products</w:t>
      </w:r>
      <w:r w:rsidRPr="00B7296E">
        <w:rPr>
          <w:sz w:val="24"/>
          <w:szCs w:val="24"/>
        </w:rPr>
        <w:t xml:space="preserve"> in the immunoceutical space.</w:t>
      </w:r>
    </w:p>
    <w:p w14:paraId="544F84BB" w14:textId="46DF6F2F" w:rsidR="00E75E90" w:rsidRPr="00B7296E" w:rsidRDefault="00E75E90" w:rsidP="003931C4">
      <w:pPr>
        <w:pStyle w:val="ListParagraph"/>
        <w:numPr>
          <w:ilvl w:val="1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 w:rsidRPr="00B7296E">
        <w:rPr>
          <w:rFonts w:cstheme="minorHAnsi"/>
          <w:sz w:val="24"/>
          <w:szCs w:val="24"/>
        </w:rPr>
        <w:t>The company will specialize in products and systems that promote human and animal health and wellbeing.</w:t>
      </w:r>
    </w:p>
    <w:p w14:paraId="5EE8F50B" w14:textId="77777777" w:rsidR="00B65CF1" w:rsidRDefault="00E75E90" w:rsidP="009750B3">
      <w:pPr>
        <w:pStyle w:val="ListParagraph"/>
        <w:numPr>
          <w:ilvl w:val="1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 w:rsidRPr="00B7296E">
        <w:rPr>
          <w:rFonts w:cstheme="minorHAnsi"/>
          <w:sz w:val="24"/>
          <w:szCs w:val="24"/>
        </w:rPr>
        <w:t>It will also strive to educate the public on how immunoceuticals can bolster natural immunity and thereby help prevent and treat disorders associated with sub-optimal immunity.</w:t>
      </w:r>
    </w:p>
    <w:p w14:paraId="190026CF" w14:textId="6087FBA9" w:rsidR="009750B3" w:rsidRPr="00B7296E" w:rsidRDefault="0027737A" w:rsidP="009750B3">
      <w:pPr>
        <w:pStyle w:val="ListParagraph"/>
        <w:numPr>
          <w:ilvl w:val="1"/>
          <w:numId w:val="2"/>
        </w:numPr>
        <w:spacing w:after="279" w:line="25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Currently under development: a home-test </w:t>
      </w:r>
      <w:r w:rsidR="00903FC7">
        <w:rPr>
          <w:rFonts w:cstheme="minorHAnsi"/>
          <w:sz w:val="24"/>
          <w:szCs w:val="24"/>
        </w:rPr>
        <w:t xml:space="preserve">kit </w:t>
      </w:r>
      <w:r>
        <w:rPr>
          <w:rFonts w:cstheme="minorHAnsi"/>
          <w:sz w:val="24"/>
          <w:szCs w:val="24"/>
        </w:rPr>
        <w:t>for Vit</w:t>
      </w:r>
      <w:r w:rsidR="00903FC7">
        <w:rPr>
          <w:rFonts w:cstheme="minorHAnsi"/>
          <w:sz w:val="24"/>
          <w:szCs w:val="24"/>
        </w:rPr>
        <w:t>amin D levels</w:t>
      </w:r>
      <w:r w:rsidR="00E75E90" w:rsidRPr="00B7296E">
        <w:rPr>
          <w:rFonts w:cstheme="minorHAnsi"/>
          <w:sz w:val="24"/>
          <w:szCs w:val="24"/>
        </w:rPr>
        <w:t xml:space="preserve"> </w:t>
      </w:r>
      <w:r w:rsidR="002F694B">
        <w:rPr>
          <w:rFonts w:cstheme="minorHAnsi"/>
          <w:sz w:val="24"/>
          <w:szCs w:val="24"/>
        </w:rPr>
        <w:t>for mass distribution</w:t>
      </w:r>
    </w:p>
    <w:p w14:paraId="43C709B7" w14:textId="77777777" w:rsidR="009E786D" w:rsidRPr="00B7296E" w:rsidRDefault="009E786D" w:rsidP="009E786D">
      <w:pPr>
        <w:pStyle w:val="ListParagraph"/>
        <w:spacing w:after="279" w:line="256" w:lineRule="auto"/>
        <w:ind w:left="1440"/>
        <w:rPr>
          <w:rFonts w:cstheme="minorHAnsi"/>
          <w:sz w:val="24"/>
          <w:szCs w:val="24"/>
        </w:rPr>
      </w:pPr>
    </w:p>
    <w:p w14:paraId="0854E2F0" w14:textId="38C87583" w:rsidR="00091E98" w:rsidRPr="00EF6D06" w:rsidRDefault="00091E98" w:rsidP="00EF6D06">
      <w:pPr>
        <w:ind w:firstLine="720"/>
        <w:rPr>
          <w:sz w:val="32"/>
          <w:szCs w:val="32"/>
          <w:lang w:val="en-US"/>
        </w:rPr>
      </w:pPr>
      <w:r w:rsidRPr="00EF6D06">
        <w:rPr>
          <w:sz w:val="32"/>
          <w:szCs w:val="32"/>
          <w:lang w:val="en-US"/>
        </w:rPr>
        <w:t>Financial Projections</w:t>
      </w:r>
    </w:p>
    <w:p w14:paraId="6B048372" w14:textId="350ACEA8" w:rsidR="003931C4" w:rsidRPr="00B7296E" w:rsidRDefault="00D87E11" w:rsidP="003931C4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bookmarkStart w:id="1" w:name="_Hlk99892055"/>
      <w:r w:rsidRPr="00B7296E">
        <w:rPr>
          <w:sz w:val="24"/>
          <w:szCs w:val="24"/>
        </w:rPr>
        <w:t xml:space="preserve">Initial start-up </w:t>
      </w:r>
      <w:r w:rsidR="004B6E0E">
        <w:rPr>
          <w:sz w:val="24"/>
          <w:szCs w:val="24"/>
        </w:rPr>
        <w:t xml:space="preserve">lab equipment </w:t>
      </w:r>
      <w:r w:rsidRPr="00B7296E">
        <w:rPr>
          <w:sz w:val="24"/>
          <w:szCs w:val="24"/>
        </w:rPr>
        <w:t>costs</w:t>
      </w:r>
      <w:r w:rsidR="00CE29A6">
        <w:rPr>
          <w:sz w:val="24"/>
          <w:szCs w:val="24"/>
        </w:rPr>
        <w:t xml:space="preserve">: </w:t>
      </w:r>
      <w:r w:rsidRPr="00B7296E">
        <w:rPr>
          <w:sz w:val="24"/>
          <w:szCs w:val="24"/>
        </w:rPr>
        <w:t>$325,000</w:t>
      </w:r>
    </w:p>
    <w:p w14:paraId="61A14286" w14:textId="496D69BE" w:rsidR="00D87E11" w:rsidRPr="00B7296E" w:rsidRDefault="004B6E0E" w:rsidP="003931C4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>
        <w:rPr>
          <w:sz w:val="24"/>
          <w:szCs w:val="24"/>
        </w:rPr>
        <w:t>F</w:t>
      </w:r>
      <w:r w:rsidR="00D87E11" w:rsidRPr="00B7296E">
        <w:rPr>
          <w:sz w:val="24"/>
          <w:szCs w:val="24"/>
        </w:rPr>
        <w:t>irst 6-month operational budget</w:t>
      </w:r>
      <w:r>
        <w:rPr>
          <w:sz w:val="24"/>
          <w:szCs w:val="24"/>
        </w:rPr>
        <w:t xml:space="preserve">: </w:t>
      </w:r>
      <w:r w:rsidR="00D87E11" w:rsidRPr="00B7296E">
        <w:rPr>
          <w:sz w:val="24"/>
          <w:szCs w:val="24"/>
        </w:rPr>
        <w:t>$340,000</w:t>
      </w:r>
    </w:p>
    <w:p w14:paraId="65C2C3E7" w14:textId="6DE46F26" w:rsidR="00A72592" w:rsidRPr="00B7296E" w:rsidRDefault="00A72592" w:rsidP="003931C4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 xml:space="preserve">First </w:t>
      </w:r>
      <w:r w:rsidR="004B6E0E">
        <w:rPr>
          <w:sz w:val="24"/>
          <w:szCs w:val="24"/>
        </w:rPr>
        <w:t xml:space="preserve">6-month </w:t>
      </w:r>
      <w:r w:rsidRPr="00B7296E">
        <w:rPr>
          <w:sz w:val="24"/>
          <w:szCs w:val="24"/>
        </w:rPr>
        <w:t>revenue target is</w:t>
      </w:r>
      <w:r w:rsidR="004B6E0E">
        <w:rPr>
          <w:sz w:val="24"/>
          <w:szCs w:val="24"/>
        </w:rPr>
        <w:t xml:space="preserve">: </w:t>
      </w:r>
      <w:r w:rsidRPr="00B7296E">
        <w:rPr>
          <w:sz w:val="24"/>
          <w:szCs w:val="24"/>
        </w:rPr>
        <w:t>$</w:t>
      </w:r>
      <w:r w:rsidR="004B6E0E">
        <w:rPr>
          <w:sz w:val="24"/>
          <w:szCs w:val="24"/>
        </w:rPr>
        <w:t>2</w:t>
      </w:r>
      <w:r w:rsidRPr="00B7296E">
        <w:rPr>
          <w:sz w:val="24"/>
          <w:szCs w:val="24"/>
        </w:rPr>
        <w:t>00,000</w:t>
      </w:r>
    </w:p>
    <w:p w14:paraId="60819D13" w14:textId="5AD67897" w:rsidR="00762605" w:rsidRPr="00B7296E" w:rsidRDefault="00762605" w:rsidP="003931C4">
      <w:pPr>
        <w:pStyle w:val="ListParagraph"/>
        <w:numPr>
          <w:ilvl w:val="1"/>
          <w:numId w:val="2"/>
        </w:numPr>
        <w:spacing w:after="279" w:line="256" w:lineRule="auto"/>
        <w:rPr>
          <w:sz w:val="24"/>
          <w:szCs w:val="24"/>
        </w:rPr>
      </w:pPr>
      <w:r w:rsidRPr="00B7296E">
        <w:rPr>
          <w:sz w:val="24"/>
          <w:szCs w:val="24"/>
        </w:rPr>
        <w:t>Start-up date target: July 1, 2022</w:t>
      </w:r>
    </w:p>
    <w:bookmarkEnd w:id="1"/>
    <w:p w14:paraId="1683B936" w14:textId="67051E8A" w:rsidR="00A72592" w:rsidRPr="003F7B5A" w:rsidRDefault="00A72592" w:rsidP="003F7B5A">
      <w:pPr>
        <w:spacing w:after="0" w:line="240" w:lineRule="auto"/>
        <w:rPr>
          <w:b/>
          <w:bCs/>
          <w:i/>
          <w:iCs/>
          <w:sz w:val="24"/>
          <w:szCs w:val="24"/>
        </w:rPr>
      </w:pPr>
      <w:r w:rsidRPr="003F7B5A">
        <w:rPr>
          <w:b/>
          <w:bCs/>
          <w:i/>
          <w:iCs/>
          <w:sz w:val="24"/>
          <w:szCs w:val="24"/>
        </w:rPr>
        <w:t>ImmunoCeutica Contact Information:</w:t>
      </w:r>
    </w:p>
    <w:p w14:paraId="5665009E" w14:textId="1587ADC1" w:rsidR="00A72592" w:rsidRPr="003F7B5A" w:rsidRDefault="00A72592" w:rsidP="003F7B5A">
      <w:pPr>
        <w:spacing w:after="0" w:line="240" w:lineRule="auto"/>
        <w:rPr>
          <w:sz w:val="24"/>
          <w:szCs w:val="24"/>
        </w:rPr>
      </w:pPr>
      <w:r w:rsidRPr="003F7B5A">
        <w:rPr>
          <w:sz w:val="24"/>
          <w:szCs w:val="24"/>
        </w:rPr>
        <w:t>Dr. Don Moore (</w:t>
      </w:r>
      <w:r w:rsidR="00DA5AB6" w:rsidRPr="003F7B5A">
        <w:rPr>
          <w:sz w:val="24"/>
          <w:szCs w:val="24"/>
        </w:rPr>
        <w:t>Board Chair</w:t>
      </w:r>
      <w:r w:rsidRPr="003F7B5A">
        <w:rPr>
          <w:sz w:val="24"/>
          <w:szCs w:val="24"/>
        </w:rPr>
        <w:t>)</w:t>
      </w:r>
    </w:p>
    <w:p w14:paraId="7BD5A07C" w14:textId="256823F5" w:rsidR="00A72592" w:rsidRPr="003F7B5A" w:rsidRDefault="00A13531" w:rsidP="003F7B5A">
      <w:pPr>
        <w:spacing w:after="0" w:line="240" w:lineRule="auto"/>
        <w:rPr>
          <w:sz w:val="24"/>
          <w:szCs w:val="24"/>
        </w:rPr>
      </w:pPr>
      <w:r w:rsidRPr="003F7B5A">
        <w:rPr>
          <w:sz w:val="24"/>
          <w:szCs w:val="24"/>
        </w:rPr>
        <w:t>don</w:t>
      </w:r>
      <w:r w:rsidR="003821C0" w:rsidRPr="003F7B5A">
        <w:rPr>
          <w:sz w:val="24"/>
          <w:szCs w:val="24"/>
        </w:rPr>
        <w:t>.immunoceutica@protonmail.com</w:t>
      </w:r>
    </w:p>
    <w:p w14:paraId="4D7AB540" w14:textId="23EDF221" w:rsidR="00A72592" w:rsidRPr="003F7B5A" w:rsidRDefault="003821C0" w:rsidP="003F7B5A">
      <w:pPr>
        <w:spacing w:after="0" w:line="240" w:lineRule="auto"/>
        <w:rPr>
          <w:sz w:val="24"/>
          <w:szCs w:val="24"/>
        </w:rPr>
      </w:pPr>
      <w:r w:rsidRPr="003F7B5A">
        <w:rPr>
          <w:sz w:val="24"/>
          <w:szCs w:val="24"/>
        </w:rPr>
        <w:t>416-725-5586</w:t>
      </w:r>
    </w:p>
    <w:p w14:paraId="36D9CB0A" w14:textId="77777777" w:rsidR="00A72592" w:rsidRDefault="00A72592" w:rsidP="003931C4">
      <w:pPr>
        <w:rPr>
          <w:sz w:val="40"/>
          <w:szCs w:val="40"/>
          <w:lang w:val="en-US"/>
        </w:rPr>
      </w:pPr>
    </w:p>
    <w:p w14:paraId="4FD3E113" w14:textId="1C81C77A" w:rsidR="003931C4" w:rsidRPr="00DA5AB6" w:rsidRDefault="00A72592" w:rsidP="00DA5AB6">
      <w:pPr>
        <w:jc w:val="center"/>
        <w:rPr>
          <w:sz w:val="24"/>
          <w:szCs w:val="24"/>
          <w:lang w:val="en-US"/>
        </w:rPr>
      </w:pPr>
      <w:r w:rsidRPr="00DA5AB6"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4E2A19" wp14:editId="2936F4F1">
            <wp:simplePos x="0" y="0"/>
            <wp:positionH relativeFrom="column">
              <wp:posOffset>3710940</wp:posOffset>
            </wp:positionH>
            <wp:positionV relativeFrom="paragraph">
              <wp:posOffset>4045585</wp:posOffset>
            </wp:positionV>
            <wp:extent cx="2834640" cy="1542044"/>
            <wp:effectExtent l="0" t="0" r="3810" b="127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5420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A5AB6">
        <w:rPr>
          <w:sz w:val="24"/>
          <w:szCs w:val="24"/>
          <w:lang w:val="en-US"/>
        </w:rPr>
        <w:t>Complete business plan available upon request</w:t>
      </w:r>
    </w:p>
    <w:sectPr w:rsidR="003931C4" w:rsidRPr="00DA5AB6" w:rsidSect="00334951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A7A20" w14:textId="77777777" w:rsidR="003273E1" w:rsidRDefault="003273E1" w:rsidP="006E52CB">
      <w:pPr>
        <w:spacing w:after="0" w:line="240" w:lineRule="auto"/>
      </w:pPr>
      <w:r>
        <w:separator/>
      </w:r>
    </w:p>
  </w:endnote>
  <w:endnote w:type="continuationSeparator" w:id="0">
    <w:p w14:paraId="2DAABE36" w14:textId="77777777" w:rsidR="003273E1" w:rsidRDefault="003273E1" w:rsidP="006E5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CE52" w14:textId="7260F2E2" w:rsidR="00AC7DE6" w:rsidRDefault="00D61534">
    <w:pPr>
      <w:pStyle w:val="Footer"/>
    </w:pPr>
    <w:r>
      <w:t>ImmunoCeutica Inc.</w:t>
    </w:r>
    <w:r w:rsidR="00AC7DE6">
      <w:t xml:space="preserve">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C4977" w14:textId="77777777" w:rsidR="003273E1" w:rsidRDefault="003273E1" w:rsidP="006E52CB">
      <w:pPr>
        <w:spacing w:after="0" w:line="240" w:lineRule="auto"/>
      </w:pPr>
      <w:r>
        <w:separator/>
      </w:r>
    </w:p>
  </w:footnote>
  <w:footnote w:type="continuationSeparator" w:id="0">
    <w:p w14:paraId="5F8F4D4F" w14:textId="77777777" w:rsidR="003273E1" w:rsidRDefault="003273E1" w:rsidP="006E5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938B" w14:textId="05637D78" w:rsidR="00AC7DE6" w:rsidRDefault="00AC7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25026" w14:textId="382D6D91" w:rsidR="006E52CB" w:rsidRDefault="006E52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522C" w14:textId="5762D3C8" w:rsidR="00AC7DE6" w:rsidRDefault="00AC7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225AE"/>
    <w:multiLevelType w:val="hybridMultilevel"/>
    <w:tmpl w:val="5F607BA4"/>
    <w:lvl w:ilvl="0" w:tplc="1009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1" w15:restartNumberingAfterBreak="0">
    <w:nsid w:val="2ACA4659"/>
    <w:multiLevelType w:val="hybridMultilevel"/>
    <w:tmpl w:val="DCB0E3BA"/>
    <w:lvl w:ilvl="0" w:tplc="E2A8EC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E5D0C"/>
    <w:multiLevelType w:val="hybridMultilevel"/>
    <w:tmpl w:val="88C09DA2"/>
    <w:lvl w:ilvl="0" w:tplc="10090001">
      <w:start w:val="1"/>
      <w:numFmt w:val="bullet"/>
      <w:lvlText w:val=""/>
      <w:lvlJc w:val="left"/>
      <w:pPr>
        <w:ind w:left="2204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4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7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77117B"/>
    <w:multiLevelType w:val="hybridMultilevel"/>
    <w:tmpl w:val="805CA74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D53DB0"/>
    <w:multiLevelType w:val="hybridMultilevel"/>
    <w:tmpl w:val="882EC06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AB77D4"/>
    <w:multiLevelType w:val="hybridMultilevel"/>
    <w:tmpl w:val="81ECA9F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893820"/>
    <w:multiLevelType w:val="hybridMultilevel"/>
    <w:tmpl w:val="DD6E4140"/>
    <w:lvl w:ilvl="0" w:tplc="9036DAA4">
      <w:start w:val="1"/>
      <w:numFmt w:val="bullet"/>
      <w:lvlText w:val="●"/>
      <w:lvlJc w:val="left"/>
      <w:pPr>
        <w:ind w:left="2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0C5D96">
      <w:start w:val="1"/>
      <w:numFmt w:val="bullet"/>
      <w:lvlText w:val="o"/>
      <w:lvlJc w:val="left"/>
      <w:pPr>
        <w:ind w:left="2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89F6E">
      <w:start w:val="1"/>
      <w:numFmt w:val="bullet"/>
      <w:lvlText w:val="▪"/>
      <w:lvlJc w:val="left"/>
      <w:pPr>
        <w:ind w:left="2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8AD9E">
      <w:start w:val="1"/>
      <w:numFmt w:val="bullet"/>
      <w:lvlText w:val="•"/>
      <w:lvlJc w:val="left"/>
      <w:pPr>
        <w:ind w:left="3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8BC2E">
      <w:start w:val="1"/>
      <w:numFmt w:val="bullet"/>
      <w:lvlText w:val="o"/>
      <w:lvlJc w:val="left"/>
      <w:pPr>
        <w:ind w:left="4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B8A762">
      <w:start w:val="1"/>
      <w:numFmt w:val="bullet"/>
      <w:lvlText w:val="▪"/>
      <w:lvlJc w:val="left"/>
      <w:pPr>
        <w:ind w:left="4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12826A">
      <w:start w:val="1"/>
      <w:numFmt w:val="bullet"/>
      <w:lvlText w:val="•"/>
      <w:lvlJc w:val="left"/>
      <w:pPr>
        <w:ind w:left="5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FA9EDC">
      <w:start w:val="1"/>
      <w:numFmt w:val="bullet"/>
      <w:lvlText w:val="o"/>
      <w:lvlJc w:val="left"/>
      <w:pPr>
        <w:ind w:left="6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729DD0">
      <w:start w:val="1"/>
      <w:numFmt w:val="bullet"/>
      <w:lvlText w:val="▪"/>
      <w:lvlJc w:val="left"/>
      <w:pPr>
        <w:ind w:left="7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A61EEE"/>
    <w:multiLevelType w:val="hybridMultilevel"/>
    <w:tmpl w:val="0554E702"/>
    <w:lvl w:ilvl="0" w:tplc="B018F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B40921"/>
    <w:multiLevelType w:val="hybridMultilevel"/>
    <w:tmpl w:val="D8027D86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CB"/>
    <w:rsid w:val="00007905"/>
    <w:rsid w:val="00056F42"/>
    <w:rsid w:val="0008710A"/>
    <w:rsid w:val="00090DC3"/>
    <w:rsid w:val="00091E98"/>
    <w:rsid w:val="000A1FB8"/>
    <w:rsid w:val="001048E8"/>
    <w:rsid w:val="00132856"/>
    <w:rsid w:val="0014559B"/>
    <w:rsid w:val="00157EAA"/>
    <w:rsid w:val="00184E9E"/>
    <w:rsid w:val="00213F40"/>
    <w:rsid w:val="002177BB"/>
    <w:rsid w:val="00243973"/>
    <w:rsid w:val="00245F87"/>
    <w:rsid w:val="002612EB"/>
    <w:rsid w:val="00270446"/>
    <w:rsid w:val="00270BF9"/>
    <w:rsid w:val="0027737A"/>
    <w:rsid w:val="002B4DE4"/>
    <w:rsid w:val="002F3E1F"/>
    <w:rsid w:val="002F694B"/>
    <w:rsid w:val="00325D10"/>
    <w:rsid w:val="003273E1"/>
    <w:rsid w:val="00333CC5"/>
    <w:rsid w:val="00334951"/>
    <w:rsid w:val="00371570"/>
    <w:rsid w:val="00380AA5"/>
    <w:rsid w:val="003821C0"/>
    <w:rsid w:val="003931C4"/>
    <w:rsid w:val="003C4637"/>
    <w:rsid w:val="003F7B5A"/>
    <w:rsid w:val="0044092E"/>
    <w:rsid w:val="00447931"/>
    <w:rsid w:val="0046048E"/>
    <w:rsid w:val="00463891"/>
    <w:rsid w:val="004747F0"/>
    <w:rsid w:val="004B6E0E"/>
    <w:rsid w:val="00576DB5"/>
    <w:rsid w:val="00577AB0"/>
    <w:rsid w:val="005C054D"/>
    <w:rsid w:val="00671B1B"/>
    <w:rsid w:val="006A6ABB"/>
    <w:rsid w:val="006B4D1A"/>
    <w:rsid w:val="006E52CB"/>
    <w:rsid w:val="00762605"/>
    <w:rsid w:val="00794366"/>
    <w:rsid w:val="007A2235"/>
    <w:rsid w:val="007C5AF6"/>
    <w:rsid w:val="00815E66"/>
    <w:rsid w:val="008A0009"/>
    <w:rsid w:val="008A0E00"/>
    <w:rsid w:val="008C333B"/>
    <w:rsid w:val="008E6440"/>
    <w:rsid w:val="008F1C9E"/>
    <w:rsid w:val="00903FC7"/>
    <w:rsid w:val="0090409A"/>
    <w:rsid w:val="00930F60"/>
    <w:rsid w:val="009750B3"/>
    <w:rsid w:val="009A3948"/>
    <w:rsid w:val="009D1142"/>
    <w:rsid w:val="009E5198"/>
    <w:rsid w:val="009E786D"/>
    <w:rsid w:val="009F036D"/>
    <w:rsid w:val="00A10AC1"/>
    <w:rsid w:val="00A13531"/>
    <w:rsid w:val="00A210C1"/>
    <w:rsid w:val="00A72592"/>
    <w:rsid w:val="00AC7DE6"/>
    <w:rsid w:val="00AF69A1"/>
    <w:rsid w:val="00B1008B"/>
    <w:rsid w:val="00B14771"/>
    <w:rsid w:val="00B2688D"/>
    <w:rsid w:val="00B30412"/>
    <w:rsid w:val="00B65CF1"/>
    <w:rsid w:val="00B7296E"/>
    <w:rsid w:val="00BF1883"/>
    <w:rsid w:val="00CD72D5"/>
    <w:rsid w:val="00CE29A6"/>
    <w:rsid w:val="00D04627"/>
    <w:rsid w:val="00D059B8"/>
    <w:rsid w:val="00D1029B"/>
    <w:rsid w:val="00D1780C"/>
    <w:rsid w:val="00D53927"/>
    <w:rsid w:val="00D61534"/>
    <w:rsid w:val="00D87E11"/>
    <w:rsid w:val="00DA5AB6"/>
    <w:rsid w:val="00E75E90"/>
    <w:rsid w:val="00EC3B87"/>
    <w:rsid w:val="00ED1156"/>
    <w:rsid w:val="00EF6D06"/>
    <w:rsid w:val="00F111F2"/>
    <w:rsid w:val="00F37164"/>
    <w:rsid w:val="00FE46D5"/>
    <w:rsid w:val="00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EEA4A"/>
  <w15:chartTrackingRefBased/>
  <w15:docId w15:val="{A3D97C37-91E1-4219-96AC-C525AE52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CA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2CB"/>
  </w:style>
  <w:style w:type="paragraph" w:styleId="Heading1">
    <w:name w:val="heading 1"/>
    <w:basedOn w:val="Normal"/>
    <w:next w:val="Normal"/>
    <w:link w:val="Heading1Char"/>
    <w:uiPriority w:val="9"/>
    <w:qFormat/>
    <w:rsid w:val="006E52CB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52CB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52CB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52C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52C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52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52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52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52CB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2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52CB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52CB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52CB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52CB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52C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52CB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52C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52CB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52C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E52CB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E52CB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52CB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52CB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6E52CB"/>
    <w:rPr>
      <w:b/>
      <w:bCs/>
    </w:rPr>
  </w:style>
  <w:style w:type="character" w:styleId="Emphasis">
    <w:name w:val="Emphasis"/>
    <w:basedOn w:val="DefaultParagraphFont"/>
    <w:uiPriority w:val="20"/>
    <w:qFormat/>
    <w:rsid w:val="006E52CB"/>
    <w:rPr>
      <w:i/>
      <w:iCs/>
      <w:color w:val="000000" w:themeColor="text1"/>
    </w:rPr>
  </w:style>
  <w:style w:type="paragraph" w:styleId="NoSpacing">
    <w:name w:val="No Spacing"/>
    <w:uiPriority w:val="1"/>
    <w:qFormat/>
    <w:rsid w:val="006E52C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E52CB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E52CB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2C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2CB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E52C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E52CB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6E52C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E52C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6E52C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2C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E5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2CB"/>
  </w:style>
  <w:style w:type="paragraph" w:styleId="Footer">
    <w:name w:val="footer"/>
    <w:basedOn w:val="Normal"/>
    <w:link w:val="FooterChar"/>
    <w:uiPriority w:val="99"/>
    <w:unhideWhenUsed/>
    <w:rsid w:val="006E5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2CB"/>
  </w:style>
  <w:style w:type="paragraph" w:styleId="ListParagraph">
    <w:name w:val="List Paragraph"/>
    <w:basedOn w:val="Normal"/>
    <w:uiPriority w:val="34"/>
    <w:qFormat/>
    <w:rsid w:val="004638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18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1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</Pages>
  <Words>716</Words>
  <Characters>3390</Characters>
  <Application>Microsoft Office Word</Application>
  <DocSecurity>0</DocSecurity>
  <Lines>96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Slater</dc:creator>
  <cp:keywords/>
  <dc:description/>
  <cp:lastModifiedBy>Don Moore</cp:lastModifiedBy>
  <cp:revision>52</cp:revision>
  <cp:lastPrinted>2022-04-04T21:51:00Z</cp:lastPrinted>
  <dcterms:created xsi:type="dcterms:W3CDTF">2022-04-04T20:08:00Z</dcterms:created>
  <dcterms:modified xsi:type="dcterms:W3CDTF">2022-04-05T14:32:00Z</dcterms:modified>
</cp:coreProperties>
</file>