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D95E2"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000FF"/>
        </w:rPr>
        <w:t xml:space="preserve">(Graphic above with </w:t>
      </w:r>
      <w:proofErr w:type="gramStart"/>
      <w:r w:rsidRPr="00050006">
        <w:rPr>
          <w:rFonts w:ascii="Times New Roman" w:eastAsia="Times New Roman" w:hAnsi="Times New Roman" w:cs="Times New Roman"/>
          <w:color w:val="0000FF"/>
        </w:rPr>
        <w:t>tag-line</w:t>
      </w:r>
      <w:proofErr w:type="gramEnd"/>
      <w:r w:rsidRPr="00050006">
        <w:rPr>
          <w:rFonts w:ascii="Times New Roman" w:eastAsia="Times New Roman" w:hAnsi="Times New Roman" w:cs="Times New Roman"/>
          <w:color w:val="0000FF"/>
        </w:rPr>
        <w:t>)</w:t>
      </w:r>
    </w:p>
    <w:p w14:paraId="2E0BE1C9" w14:textId="77777777" w:rsidR="00050006" w:rsidRPr="00050006" w:rsidRDefault="00050006" w:rsidP="00050006">
      <w:pPr>
        <w:jc w:val="center"/>
        <w:rPr>
          <w:rFonts w:ascii="Times New Roman" w:eastAsia="Times New Roman" w:hAnsi="Times New Roman" w:cs="Times New Roman"/>
        </w:rPr>
      </w:pPr>
      <w:proofErr w:type="spellStart"/>
      <w:r w:rsidRPr="00050006">
        <w:rPr>
          <w:rFonts w:ascii="Times New Roman" w:eastAsia="Times New Roman" w:hAnsi="Times New Roman" w:cs="Times New Roman"/>
          <w:b/>
          <w:bCs/>
          <w:color w:val="0E101A"/>
        </w:rPr>
        <w:t>ExitReady</w:t>
      </w:r>
      <w:proofErr w:type="spellEnd"/>
      <w:r w:rsidRPr="00050006">
        <w:rPr>
          <w:rFonts w:ascii="Times New Roman" w:eastAsia="Times New Roman" w:hAnsi="Times New Roman" w:cs="Times New Roman"/>
          <w:b/>
          <w:bCs/>
          <w:color w:val="0E101A"/>
        </w:rPr>
        <w:t xml:space="preserve"> provides executives and business owners with clear guidance to unlock non-financial value ahead of an exit.</w:t>
      </w:r>
    </w:p>
    <w:p w14:paraId="18E1980A"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21927E11" w14:textId="5DA664E3"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A strong communication and marketing strategy can significantly increase the value of your business leading up to an exit. Buyers are looking to mitigate risk and unlock potential value as a catalyst for clear growth potential.    </w:t>
      </w:r>
    </w:p>
    <w:p w14:paraId="0BFB2221"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3C58F832" w14:textId="1DECE9CA" w:rsidR="00050006" w:rsidRDefault="00050006" w:rsidP="00050006">
      <w:pPr>
        <w:rPr>
          <w:rFonts w:ascii="Times New Roman" w:eastAsia="Times New Roman" w:hAnsi="Times New Roman" w:cs="Times New Roman"/>
          <w:color w:val="0E101A"/>
        </w:rPr>
      </w:pPr>
      <w:r w:rsidRPr="00050006">
        <w:rPr>
          <w:rFonts w:ascii="Times New Roman" w:eastAsia="Times New Roman" w:hAnsi="Times New Roman" w:cs="Times New Roman"/>
          <w:color w:val="0E101A"/>
        </w:rPr>
        <w:t xml:space="preserve">Highlighting your company’s success in the marketplace, </w:t>
      </w:r>
      <w:r w:rsidRPr="00050006">
        <w:rPr>
          <w:rFonts w:ascii="Times New Roman" w:eastAsia="Times New Roman" w:hAnsi="Times New Roman" w:cs="Times New Roman"/>
          <w:color w:val="0E101A"/>
        </w:rPr>
        <w:t>identifying,</w:t>
      </w:r>
      <w:r w:rsidRPr="00050006">
        <w:rPr>
          <w:rFonts w:ascii="Times New Roman" w:eastAsia="Times New Roman" w:hAnsi="Times New Roman" w:cs="Times New Roman"/>
          <w:color w:val="0E101A"/>
        </w:rPr>
        <w:t xml:space="preserve"> and mitigating reptation risks before buyers do, enhancing employee engagement, finding hidden opportunities to boost marketing KPIs and showcasing IP, data, and innovation, can make a </w:t>
      </w:r>
      <w:r w:rsidR="00330FB7">
        <w:rPr>
          <w:rFonts w:ascii="Times New Roman" w:eastAsia="Times New Roman" w:hAnsi="Times New Roman" w:cs="Times New Roman"/>
          <w:color w:val="0E101A"/>
        </w:rPr>
        <w:t xml:space="preserve">significant difference in valuation. </w:t>
      </w:r>
    </w:p>
    <w:p w14:paraId="24D1B9CF" w14:textId="1CD2025C" w:rsidR="00330FB7" w:rsidRDefault="00330FB7" w:rsidP="00050006">
      <w:pPr>
        <w:rPr>
          <w:rFonts w:ascii="Times New Roman" w:eastAsia="Times New Roman" w:hAnsi="Times New Roman" w:cs="Times New Roman"/>
          <w:color w:val="0E101A"/>
        </w:rPr>
      </w:pPr>
    </w:p>
    <w:p w14:paraId="69DAA013" w14:textId="01DCFDE6" w:rsidR="00330FB7" w:rsidRPr="00330FB7" w:rsidRDefault="00330FB7" w:rsidP="00330FB7">
      <w:pPr>
        <w:rPr>
          <w:rFonts w:ascii="Times New Roman" w:eastAsia="Times New Roman" w:hAnsi="Times New Roman" w:cs="Times New Roman"/>
          <w:color w:val="000000"/>
        </w:rPr>
      </w:pPr>
      <w:r w:rsidRPr="00330FB7">
        <w:rPr>
          <w:rFonts w:ascii="Times New Roman" w:eastAsia="Times New Roman" w:hAnsi="Times New Roman" w:cs="Times New Roman"/>
          <w:color w:val="4A86E8"/>
        </w:rPr>
        <w:br/>
        <w:t>(</w:t>
      </w:r>
      <w:proofErr w:type="gramStart"/>
      <w:r w:rsidRPr="00330FB7">
        <w:rPr>
          <w:rFonts w:ascii="Times New Roman" w:eastAsia="Times New Roman" w:hAnsi="Times New Roman" w:cs="Times New Roman"/>
          <w:color w:val="4A86E8"/>
        </w:rPr>
        <w:t>callout</w:t>
      </w:r>
      <w:proofErr w:type="gramEnd"/>
      <w:r>
        <w:rPr>
          <w:rFonts w:ascii="Times New Roman" w:eastAsia="Times New Roman" w:hAnsi="Times New Roman" w:cs="Times New Roman"/>
          <w:color w:val="4A86E8"/>
        </w:rPr>
        <w:t xml:space="preserve"> –highlighted in box or other design</w:t>
      </w:r>
      <w:r w:rsidRPr="00330FB7">
        <w:rPr>
          <w:rFonts w:ascii="Times New Roman" w:eastAsia="Times New Roman" w:hAnsi="Times New Roman" w:cs="Times New Roman"/>
          <w:color w:val="4A86E8"/>
        </w:rPr>
        <w:t>)</w:t>
      </w:r>
    </w:p>
    <w:p w14:paraId="6253AF43" w14:textId="550E41BF" w:rsidR="00330FB7" w:rsidRPr="00330FB7" w:rsidRDefault="00330FB7" w:rsidP="00330FB7">
      <w:pPr>
        <w:rPr>
          <w:rFonts w:ascii="Times New Roman" w:eastAsia="Times New Roman" w:hAnsi="Times New Roman" w:cs="Times New Roman"/>
          <w:color w:val="000000"/>
        </w:rPr>
      </w:pPr>
      <w:r w:rsidRPr="00330FB7">
        <w:rPr>
          <w:rFonts w:ascii="Times New Roman" w:eastAsia="Times New Roman" w:hAnsi="Times New Roman" w:cs="Times New Roman"/>
          <w:i/>
          <w:iCs/>
          <w:color w:val="0E101A"/>
        </w:rPr>
        <w:t>US institutional investors believe that Investor Relations (IR) accounts for a total variance of 30% in a company’s valuation – from a premium of 10% for “superb” IR to a discount of 20% for “poor” IR.  </w:t>
      </w:r>
      <w:r>
        <w:rPr>
          <w:rFonts w:ascii="Times New Roman" w:eastAsia="Times New Roman" w:hAnsi="Times New Roman" w:cs="Times New Roman"/>
          <w:color w:val="000000"/>
        </w:rPr>
        <w:t>---</w:t>
      </w:r>
      <w:r w:rsidRPr="00330FB7">
        <w:rPr>
          <w:rFonts w:ascii="Times New Roman" w:eastAsia="Times New Roman" w:hAnsi="Times New Roman" w:cs="Times New Roman"/>
          <w:color w:val="0E101A"/>
        </w:rPr>
        <w:t xml:space="preserve">Rivel Research Group, “Harnessing IR’s Power to Impact a Company’s Valuation.”  </w:t>
      </w:r>
    </w:p>
    <w:p w14:paraId="2B28DBD2" w14:textId="77777777" w:rsidR="00440B9E" w:rsidRDefault="00440B9E" w:rsidP="00050006">
      <w:pPr>
        <w:rPr>
          <w:rFonts w:ascii="Times New Roman" w:eastAsia="Times New Roman" w:hAnsi="Times New Roman" w:cs="Times New Roman"/>
        </w:rPr>
      </w:pPr>
    </w:p>
    <w:p w14:paraId="106ADCEB" w14:textId="5A773B40" w:rsidR="00050006" w:rsidRPr="00050006" w:rsidRDefault="00440B9E" w:rsidP="00050006">
      <w:pPr>
        <w:rPr>
          <w:rFonts w:ascii="Times New Roman" w:eastAsia="Times New Roman" w:hAnsi="Times New Roman" w:cs="Times New Roman"/>
        </w:rPr>
      </w:pPr>
      <w:r>
        <w:rPr>
          <w:rFonts w:ascii="Times New Roman" w:eastAsia="Times New Roman" w:hAnsi="Times New Roman" w:cs="Times New Roman"/>
          <w:color w:val="0E101A"/>
        </w:rPr>
        <w:t>W</w:t>
      </w:r>
      <w:r w:rsidR="00050006" w:rsidRPr="00050006">
        <w:rPr>
          <w:rFonts w:ascii="Times New Roman" w:eastAsia="Times New Roman" w:hAnsi="Times New Roman" w:cs="Times New Roman"/>
          <w:color w:val="0E101A"/>
        </w:rPr>
        <w:t xml:space="preserve">e design and implement communication and marketing strategies that deliver significant increases in brand awareness, identify reputational </w:t>
      </w:r>
      <w:r w:rsidR="00330FB7" w:rsidRPr="00050006">
        <w:rPr>
          <w:rFonts w:ascii="Times New Roman" w:eastAsia="Times New Roman" w:hAnsi="Times New Roman" w:cs="Times New Roman"/>
          <w:color w:val="0E101A"/>
        </w:rPr>
        <w:t>risks, and</w:t>
      </w:r>
      <w:r w:rsidR="00050006" w:rsidRPr="00050006">
        <w:rPr>
          <w:rFonts w:ascii="Times New Roman" w:eastAsia="Times New Roman" w:hAnsi="Times New Roman" w:cs="Times New Roman"/>
          <w:color w:val="0E101A"/>
        </w:rPr>
        <w:t xml:space="preserve"> enhance brand perception, helping owners and investors to realize premium values for their companies. We support owners and companies through:</w:t>
      </w:r>
    </w:p>
    <w:p w14:paraId="6EA9CD41" w14:textId="6A73AE55" w:rsidR="00050006" w:rsidRPr="00050006" w:rsidRDefault="00050006" w:rsidP="00050006">
      <w:pPr>
        <w:numPr>
          <w:ilvl w:val="0"/>
          <w:numId w:val="1"/>
        </w:numPr>
        <w:ind w:left="1440"/>
        <w:textAlignment w:val="baseline"/>
        <w:rPr>
          <w:rFonts w:ascii="Times New Roman" w:eastAsia="Times New Roman" w:hAnsi="Times New Roman" w:cs="Times New Roman"/>
          <w:color w:val="0E101A"/>
        </w:rPr>
      </w:pPr>
      <w:r w:rsidRPr="00050006">
        <w:rPr>
          <w:rFonts w:ascii="Times New Roman" w:eastAsia="Times New Roman" w:hAnsi="Times New Roman" w:cs="Times New Roman"/>
          <w:color w:val="0E101A"/>
        </w:rPr>
        <w:t>Company Exit Preparation                                         </w:t>
      </w:r>
    </w:p>
    <w:p w14:paraId="03342510" w14:textId="7096978D" w:rsidR="00050006" w:rsidRPr="00050006" w:rsidRDefault="00050006" w:rsidP="00050006">
      <w:pPr>
        <w:numPr>
          <w:ilvl w:val="0"/>
          <w:numId w:val="1"/>
        </w:numPr>
        <w:ind w:left="1440"/>
        <w:textAlignment w:val="baseline"/>
        <w:rPr>
          <w:rFonts w:ascii="Times New Roman" w:eastAsia="Times New Roman" w:hAnsi="Times New Roman" w:cs="Times New Roman"/>
          <w:color w:val="0E101A"/>
        </w:rPr>
      </w:pPr>
      <w:r w:rsidRPr="00050006">
        <w:rPr>
          <w:rFonts w:ascii="Times New Roman" w:eastAsia="Times New Roman" w:hAnsi="Times New Roman" w:cs="Times New Roman"/>
          <w:color w:val="0E101A"/>
        </w:rPr>
        <w:t>M&amp;A</w:t>
      </w:r>
    </w:p>
    <w:p w14:paraId="027E8067" w14:textId="55747AC4" w:rsidR="00050006" w:rsidRPr="00050006" w:rsidRDefault="00050006" w:rsidP="00050006">
      <w:pPr>
        <w:numPr>
          <w:ilvl w:val="0"/>
          <w:numId w:val="1"/>
        </w:numPr>
        <w:ind w:left="1440"/>
        <w:textAlignment w:val="baseline"/>
        <w:rPr>
          <w:rFonts w:ascii="Times New Roman" w:eastAsia="Times New Roman" w:hAnsi="Times New Roman" w:cs="Times New Roman"/>
          <w:color w:val="0E101A"/>
        </w:rPr>
      </w:pPr>
      <w:r w:rsidRPr="00050006">
        <w:rPr>
          <w:rFonts w:ascii="Times New Roman" w:eastAsia="Times New Roman" w:hAnsi="Times New Roman" w:cs="Times New Roman"/>
          <w:color w:val="0E101A"/>
        </w:rPr>
        <w:t>IPO</w:t>
      </w:r>
    </w:p>
    <w:p w14:paraId="4A109BA1" w14:textId="4D60BD7C" w:rsidR="00050006" w:rsidRPr="00050006" w:rsidRDefault="00050006" w:rsidP="00050006">
      <w:pPr>
        <w:numPr>
          <w:ilvl w:val="0"/>
          <w:numId w:val="1"/>
        </w:numPr>
        <w:ind w:left="1440"/>
        <w:textAlignment w:val="baseline"/>
        <w:rPr>
          <w:rFonts w:ascii="Times New Roman" w:eastAsia="Times New Roman" w:hAnsi="Times New Roman" w:cs="Times New Roman"/>
          <w:color w:val="0E101A"/>
        </w:rPr>
      </w:pPr>
      <w:r w:rsidRPr="00050006">
        <w:rPr>
          <w:rFonts w:ascii="Times New Roman" w:eastAsia="Times New Roman" w:hAnsi="Times New Roman" w:cs="Times New Roman"/>
          <w:color w:val="0E101A"/>
        </w:rPr>
        <w:t>Spinoff/Divestiture    </w:t>
      </w:r>
    </w:p>
    <w:p w14:paraId="7A2F4067" w14:textId="4D402831" w:rsidR="00050006" w:rsidRPr="00050006" w:rsidRDefault="00050006" w:rsidP="00050006">
      <w:pPr>
        <w:numPr>
          <w:ilvl w:val="0"/>
          <w:numId w:val="1"/>
        </w:numPr>
        <w:ind w:left="1440"/>
        <w:textAlignment w:val="baseline"/>
        <w:rPr>
          <w:rFonts w:ascii="Times New Roman" w:eastAsia="Times New Roman" w:hAnsi="Times New Roman" w:cs="Times New Roman"/>
          <w:color w:val="0E101A"/>
        </w:rPr>
      </w:pPr>
      <w:r w:rsidRPr="00050006">
        <w:rPr>
          <w:rFonts w:ascii="Times New Roman" w:eastAsia="Times New Roman" w:hAnsi="Times New Roman" w:cs="Times New Roman"/>
          <w:color w:val="0E101A"/>
        </w:rPr>
        <w:t xml:space="preserve">New </w:t>
      </w:r>
      <w:r w:rsidR="00440B9E">
        <w:rPr>
          <w:rFonts w:ascii="Times New Roman" w:eastAsia="Times New Roman" w:hAnsi="Times New Roman" w:cs="Times New Roman"/>
          <w:color w:val="0E101A"/>
        </w:rPr>
        <w:t>L</w:t>
      </w:r>
      <w:r w:rsidRPr="00050006">
        <w:rPr>
          <w:rFonts w:ascii="Times New Roman" w:eastAsia="Times New Roman" w:hAnsi="Times New Roman" w:cs="Times New Roman"/>
          <w:color w:val="0E101A"/>
        </w:rPr>
        <w:t>eadership/</w:t>
      </w:r>
      <w:r w:rsidR="00440B9E">
        <w:rPr>
          <w:rFonts w:ascii="Times New Roman" w:eastAsia="Times New Roman" w:hAnsi="Times New Roman" w:cs="Times New Roman"/>
          <w:color w:val="0E101A"/>
        </w:rPr>
        <w:t>I</w:t>
      </w:r>
      <w:r w:rsidRPr="00050006">
        <w:rPr>
          <w:rFonts w:ascii="Times New Roman" w:eastAsia="Times New Roman" w:hAnsi="Times New Roman" w:cs="Times New Roman"/>
          <w:color w:val="0E101A"/>
        </w:rPr>
        <w:t>nvestor                                                                           </w:t>
      </w:r>
    </w:p>
    <w:p w14:paraId="3E23FA52"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0546E91F" w14:textId="2D63D70F"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xml:space="preserve">Few sellers would list their home without first inspecting, repairing broken </w:t>
      </w:r>
      <w:r w:rsidR="00BB15C7" w:rsidRPr="00050006">
        <w:rPr>
          <w:rFonts w:ascii="Times New Roman" w:eastAsia="Times New Roman" w:hAnsi="Times New Roman" w:cs="Times New Roman"/>
          <w:color w:val="0E101A"/>
        </w:rPr>
        <w:t>items,</w:t>
      </w:r>
      <w:r w:rsidR="00440B9E">
        <w:rPr>
          <w:rFonts w:ascii="Times New Roman" w:eastAsia="Times New Roman" w:hAnsi="Times New Roman" w:cs="Times New Roman"/>
          <w:color w:val="0E101A"/>
        </w:rPr>
        <w:t xml:space="preserve"> and </w:t>
      </w:r>
      <w:r w:rsidRPr="00050006">
        <w:rPr>
          <w:rFonts w:ascii="Times New Roman" w:eastAsia="Times New Roman" w:hAnsi="Times New Roman" w:cs="Times New Roman"/>
          <w:color w:val="0E101A"/>
        </w:rPr>
        <w:t>making updates to highlight the positive aspects --</w:t>
      </w:r>
      <w:r w:rsidR="00BB15C7">
        <w:rPr>
          <w:rFonts w:ascii="Times New Roman" w:eastAsia="Times New Roman" w:hAnsi="Times New Roman" w:cs="Times New Roman"/>
          <w:color w:val="0E101A"/>
        </w:rPr>
        <w:t>increasing</w:t>
      </w:r>
      <w:r w:rsidRPr="00050006">
        <w:rPr>
          <w:rFonts w:ascii="Times New Roman" w:eastAsia="Times New Roman" w:hAnsi="Times New Roman" w:cs="Times New Roman"/>
          <w:color w:val="0E101A"/>
        </w:rPr>
        <w:t xml:space="preserve"> appea</w:t>
      </w:r>
      <w:r w:rsidR="00BB15C7">
        <w:rPr>
          <w:rFonts w:ascii="Times New Roman" w:eastAsia="Times New Roman" w:hAnsi="Times New Roman" w:cs="Times New Roman"/>
          <w:color w:val="0E101A"/>
        </w:rPr>
        <w:t>l</w:t>
      </w:r>
      <w:r w:rsidRPr="00050006">
        <w:rPr>
          <w:rFonts w:ascii="Times New Roman" w:eastAsia="Times New Roman" w:hAnsi="Times New Roman" w:cs="Times New Roman"/>
          <w:color w:val="0E101A"/>
        </w:rPr>
        <w:t xml:space="preserve"> to buyers. However, countless business owners leave</w:t>
      </w:r>
      <w:r w:rsidR="00440B9E">
        <w:rPr>
          <w:rFonts w:ascii="Times New Roman" w:eastAsia="Times New Roman" w:hAnsi="Times New Roman" w:cs="Times New Roman"/>
          <w:color w:val="0E101A"/>
        </w:rPr>
        <w:t xml:space="preserve"> </w:t>
      </w:r>
      <w:r w:rsidRPr="00050006">
        <w:rPr>
          <w:rFonts w:ascii="Times New Roman" w:eastAsia="Times New Roman" w:hAnsi="Times New Roman" w:cs="Times New Roman"/>
          <w:color w:val="0E101A"/>
        </w:rPr>
        <w:t>money on the table during corporate exits due to a lack of preparation. </w:t>
      </w:r>
    </w:p>
    <w:p w14:paraId="0C69FFC4"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5985A9D7"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000FF"/>
        </w:rPr>
        <w:t>(Next section)</w:t>
      </w:r>
    </w:p>
    <w:p w14:paraId="77D17A50" w14:textId="399A339A"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xml:space="preserve">Our team of executive-level communications and marketing experts brings deep buy and sell-side experience. We have played critical roles in the acquisition, integration, and disposition process. </w:t>
      </w:r>
      <w:r w:rsidR="00985FDD">
        <w:rPr>
          <w:rFonts w:ascii="Times New Roman" w:eastAsia="Times New Roman" w:hAnsi="Times New Roman" w:cs="Times New Roman"/>
          <w:color w:val="0E101A"/>
        </w:rPr>
        <w:t>Our</w:t>
      </w:r>
      <w:r w:rsidRPr="00050006">
        <w:rPr>
          <w:rFonts w:ascii="Times New Roman" w:eastAsia="Times New Roman" w:hAnsi="Times New Roman" w:cs="Times New Roman"/>
          <w:color w:val="0E101A"/>
        </w:rPr>
        <w:t xml:space="preserve"> mix of financial services expertise combined with decades of experience leading internal and external communications</w:t>
      </w:r>
      <w:r w:rsidR="00C05A51">
        <w:rPr>
          <w:rFonts w:ascii="Times New Roman" w:eastAsia="Times New Roman" w:hAnsi="Times New Roman" w:cs="Times New Roman"/>
          <w:color w:val="0E101A"/>
        </w:rPr>
        <w:t>,</w:t>
      </w:r>
      <w:r w:rsidRPr="00050006">
        <w:rPr>
          <w:rFonts w:ascii="Times New Roman" w:eastAsia="Times New Roman" w:hAnsi="Times New Roman" w:cs="Times New Roman"/>
          <w:color w:val="0E101A"/>
        </w:rPr>
        <w:t xml:space="preserve"> marketing </w:t>
      </w:r>
      <w:r w:rsidR="00C05A51">
        <w:rPr>
          <w:rFonts w:ascii="Times New Roman" w:eastAsia="Times New Roman" w:hAnsi="Times New Roman" w:cs="Times New Roman"/>
          <w:color w:val="0E101A"/>
        </w:rPr>
        <w:t xml:space="preserve">and investor relations </w:t>
      </w:r>
      <w:r w:rsidRPr="00050006">
        <w:rPr>
          <w:rFonts w:ascii="Times New Roman" w:eastAsia="Times New Roman" w:hAnsi="Times New Roman" w:cs="Times New Roman"/>
          <w:color w:val="0E101A"/>
        </w:rPr>
        <w:t xml:space="preserve">teams gives us a unique perspective on identifying and unlocking non-financial areas of value and </w:t>
      </w:r>
      <w:r w:rsidR="00BB15C7" w:rsidRPr="00050006">
        <w:rPr>
          <w:rFonts w:ascii="Times New Roman" w:eastAsia="Times New Roman" w:hAnsi="Times New Roman" w:cs="Times New Roman"/>
          <w:color w:val="0E101A"/>
        </w:rPr>
        <w:t>mitigating</w:t>
      </w:r>
      <w:r w:rsidRPr="00050006">
        <w:rPr>
          <w:rFonts w:ascii="Times New Roman" w:eastAsia="Times New Roman" w:hAnsi="Times New Roman" w:cs="Times New Roman"/>
          <w:color w:val="0E101A"/>
        </w:rPr>
        <w:t xml:space="preserve"> </w:t>
      </w:r>
      <w:r w:rsidR="00C05A51">
        <w:rPr>
          <w:rFonts w:ascii="Times New Roman" w:eastAsia="Times New Roman" w:hAnsi="Times New Roman" w:cs="Times New Roman"/>
          <w:color w:val="0E101A"/>
        </w:rPr>
        <w:t xml:space="preserve">non-financial </w:t>
      </w:r>
      <w:r w:rsidRPr="00050006">
        <w:rPr>
          <w:rFonts w:ascii="Times New Roman" w:eastAsia="Times New Roman" w:hAnsi="Times New Roman" w:cs="Times New Roman"/>
          <w:color w:val="0E101A"/>
        </w:rPr>
        <w:t>risks</w:t>
      </w:r>
      <w:r w:rsidR="00C05A51">
        <w:rPr>
          <w:rFonts w:ascii="Times New Roman" w:eastAsia="Times New Roman" w:hAnsi="Times New Roman" w:cs="Times New Roman"/>
          <w:color w:val="0E101A"/>
        </w:rPr>
        <w:t xml:space="preserve"> </w:t>
      </w:r>
      <w:r w:rsidRPr="00050006">
        <w:rPr>
          <w:rFonts w:ascii="Times New Roman" w:eastAsia="Times New Roman" w:hAnsi="Times New Roman" w:cs="Times New Roman"/>
          <w:color w:val="0E101A"/>
        </w:rPr>
        <w:t>before exit.</w:t>
      </w:r>
    </w:p>
    <w:p w14:paraId="3A4E4DC4"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66B5162B" w14:textId="62018E94" w:rsidR="00C05A51" w:rsidRPr="00050006" w:rsidRDefault="00C05A51" w:rsidP="00C05A51">
      <w:pPr>
        <w:rPr>
          <w:rFonts w:ascii="Times New Roman" w:eastAsia="Times New Roman" w:hAnsi="Times New Roman" w:cs="Times New Roman"/>
        </w:rPr>
      </w:pPr>
      <w:r w:rsidRPr="00050006">
        <w:rPr>
          <w:rFonts w:ascii="Times New Roman" w:eastAsia="Times New Roman" w:hAnsi="Times New Roman" w:cs="Times New Roman"/>
          <w:color w:val="0000FF"/>
        </w:rPr>
        <w:t>(</w:t>
      </w:r>
      <w:r>
        <w:rPr>
          <w:rFonts w:ascii="Times New Roman" w:eastAsia="Times New Roman" w:hAnsi="Times New Roman" w:cs="Times New Roman"/>
          <w:color w:val="0000FF"/>
        </w:rPr>
        <w:t>Design note—make this section stand out more</w:t>
      </w:r>
      <w:r w:rsidRPr="00050006">
        <w:rPr>
          <w:rFonts w:ascii="Times New Roman" w:eastAsia="Times New Roman" w:hAnsi="Times New Roman" w:cs="Times New Roman"/>
          <w:color w:val="0000FF"/>
        </w:rPr>
        <w:t>)</w:t>
      </w:r>
    </w:p>
    <w:p w14:paraId="690A3809" w14:textId="70F0F35C"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xml:space="preserve">While accounting and investment banking teams are hard at work increasing value from a financial perspective, we help organizations enhance their valuation by identifying areas that will </w:t>
      </w:r>
      <w:r w:rsidRPr="00050006">
        <w:rPr>
          <w:rFonts w:ascii="Times New Roman" w:eastAsia="Times New Roman" w:hAnsi="Times New Roman" w:cs="Times New Roman"/>
          <w:color w:val="0E101A"/>
        </w:rPr>
        <w:lastRenderedPageBreak/>
        <w:t>appeal most to buyers and ensuring those elements of your business are visible and memorable to those who matter most. </w:t>
      </w:r>
    </w:p>
    <w:p w14:paraId="48149752"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000FF"/>
        </w:rPr>
        <w:t> </w:t>
      </w:r>
    </w:p>
    <w:p w14:paraId="58FE0DC3"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000FF"/>
        </w:rPr>
        <w:t>(Could we do this with a design feature with these)</w:t>
      </w:r>
    </w:p>
    <w:p w14:paraId="2562DE0A"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We help companies increase valuation by:</w:t>
      </w:r>
    </w:p>
    <w:p w14:paraId="5CECE432"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Highlighting value in a clear and visible way</w:t>
      </w:r>
    </w:p>
    <w:p w14:paraId="06FB45B5"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Streamlining the exit process</w:t>
      </w:r>
    </w:p>
    <w:p w14:paraId="70ADE7AC" w14:textId="2D4DC3DA"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Identifying potential risks and suggest</w:t>
      </w:r>
      <w:r w:rsidR="00985FDD">
        <w:rPr>
          <w:rFonts w:ascii="Times New Roman" w:eastAsia="Times New Roman" w:hAnsi="Times New Roman" w:cs="Times New Roman"/>
          <w:color w:val="0E101A"/>
        </w:rPr>
        <w:t>ing</w:t>
      </w:r>
      <w:r w:rsidRPr="00050006">
        <w:rPr>
          <w:rFonts w:ascii="Times New Roman" w:eastAsia="Times New Roman" w:hAnsi="Times New Roman" w:cs="Times New Roman"/>
          <w:color w:val="0E101A"/>
        </w:rPr>
        <w:t xml:space="preserve"> mitigation</w:t>
      </w:r>
      <w:r w:rsidR="00985FDD">
        <w:rPr>
          <w:rFonts w:ascii="Times New Roman" w:eastAsia="Times New Roman" w:hAnsi="Times New Roman" w:cs="Times New Roman"/>
          <w:color w:val="0E101A"/>
        </w:rPr>
        <w:t xml:space="preserve"> measures</w:t>
      </w:r>
    </w:p>
    <w:p w14:paraId="5A9DB728"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Creating a polished presence in the market ahead of buyer interest</w:t>
      </w:r>
    </w:p>
    <w:p w14:paraId="6F88552A"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5C383214"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000FF"/>
        </w:rPr>
        <w:t>(Next section) </w:t>
      </w:r>
    </w:p>
    <w:p w14:paraId="72E612FD" w14:textId="77777777" w:rsidR="00050006" w:rsidRPr="00050006" w:rsidRDefault="00050006" w:rsidP="00050006">
      <w:pPr>
        <w:rPr>
          <w:rFonts w:ascii="Times New Roman" w:eastAsia="Times New Roman" w:hAnsi="Times New Roman" w:cs="Times New Roman"/>
        </w:rPr>
      </w:pPr>
      <w:proofErr w:type="spellStart"/>
      <w:r w:rsidRPr="00050006">
        <w:rPr>
          <w:rFonts w:ascii="Times New Roman" w:eastAsia="Times New Roman" w:hAnsi="Times New Roman" w:cs="Times New Roman"/>
          <w:color w:val="0E101A"/>
        </w:rPr>
        <w:t>ExitReady</w:t>
      </w:r>
      <w:proofErr w:type="spellEnd"/>
      <w:r w:rsidRPr="00050006">
        <w:rPr>
          <w:rFonts w:ascii="Times New Roman" w:eastAsia="Times New Roman" w:hAnsi="Times New Roman" w:cs="Times New Roman"/>
          <w:color w:val="0E101A"/>
        </w:rPr>
        <w:t xml:space="preserve"> provides executives and business owners with clear guidance to unlock value ahead of an exit. Our non-disruptive, ala-carte process enables us to work with sellers on specific areas or to do a complete analysis and recommendation and can include:</w:t>
      </w:r>
    </w:p>
    <w:p w14:paraId="7F73590F"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b/>
          <w:bCs/>
          <w:color w:val="0E101A"/>
        </w:rPr>
        <w:t> </w:t>
      </w:r>
    </w:p>
    <w:p w14:paraId="072C9D0C"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b/>
          <w:bCs/>
          <w:color w:val="0E101A"/>
        </w:rPr>
        <w:t>Brand Analysis and Recommendations  </w:t>
      </w:r>
    </w:p>
    <w:p w14:paraId="55918DEE"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Strong brands command a higher valuation. We conduct a brand analysis, providing clear and detailed recommendations to enhance your value proposition and help you stand out from the crowd:  </w:t>
      </w:r>
    </w:p>
    <w:p w14:paraId="4BFEC29F"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b/>
          <w:bCs/>
          <w:color w:val="0E101A"/>
        </w:rPr>
        <w:t>Current external position among competitors</w:t>
      </w:r>
      <w:r w:rsidRPr="00050006">
        <w:rPr>
          <w:rFonts w:ascii="Times New Roman" w:eastAsia="Times New Roman" w:hAnsi="Times New Roman" w:cs="Times New Roman"/>
          <w:color w:val="0E101A"/>
        </w:rPr>
        <w:t xml:space="preserve"> --We look at how your brand measures up based on external competitive analysis, positioning in the media and analyst community, and across other digital channels.</w:t>
      </w:r>
    </w:p>
    <w:p w14:paraId="077D1B77"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b/>
          <w:bCs/>
          <w:color w:val="0E101A"/>
        </w:rPr>
        <w:t>Physical brand image--</w:t>
      </w:r>
      <w:r w:rsidRPr="00050006">
        <w:rPr>
          <w:rFonts w:ascii="Times New Roman" w:eastAsia="Times New Roman" w:hAnsi="Times New Roman" w:cs="Times New Roman"/>
          <w:color w:val="0E101A"/>
        </w:rPr>
        <w:t>A little bit of paint and updated fixtures can go a long way when increasing the value of a home. The same is true for businesses. Our audit evaluates non-disruptive steps your company can take to enhance your brand look and feel before sale.</w:t>
      </w:r>
    </w:p>
    <w:p w14:paraId="65936591" w14:textId="087C14B3"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b/>
          <w:bCs/>
          <w:color w:val="0E101A"/>
        </w:rPr>
        <w:t>Employee brand perception--</w:t>
      </w:r>
      <w:r w:rsidRPr="00050006">
        <w:rPr>
          <w:rFonts w:ascii="Times New Roman" w:eastAsia="Times New Roman" w:hAnsi="Times New Roman" w:cs="Times New Roman"/>
          <w:color w:val="0E101A"/>
        </w:rPr>
        <w:t xml:space="preserve">We conduct a high-level external audit with recommendations to enhance engagement </w:t>
      </w:r>
      <w:r w:rsidR="00BE5D73">
        <w:rPr>
          <w:rFonts w:ascii="Times New Roman" w:eastAsia="Times New Roman" w:hAnsi="Times New Roman" w:cs="Times New Roman"/>
          <w:color w:val="0E101A"/>
        </w:rPr>
        <w:t>for current and prospective employees.</w:t>
      </w:r>
    </w:p>
    <w:p w14:paraId="62AC5480"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b/>
          <w:bCs/>
          <w:color w:val="0E101A"/>
        </w:rPr>
        <w:t>Customer brand perception</w:t>
      </w:r>
      <w:r w:rsidRPr="00050006">
        <w:rPr>
          <w:rFonts w:ascii="Times New Roman" w:eastAsia="Times New Roman" w:hAnsi="Times New Roman" w:cs="Times New Roman"/>
          <w:color w:val="0E101A"/>
        </w:rPr>
        <w:t>-- We conduct a high-level external audit showcasing how customers perceive your brand in the market. We then provide recommendations for enhancing engagement and maximizing value.</w:t>
      </w:r>
    </w:p>
    <w:p w14:paraId="083290C3"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16E84FA6" w14:textId="49F8FB0D"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4A86E8"/>
        </w:rPr>
        <w:t>(</w:t>
      </w:r>
      <w:r w:rsidR="00BE5D73">
        <w:rPr>
          <w:rFonts w:ascii="Times New Roman" w:eastAsia="Times New Roman" w:hAnsi="Times New Roman" w:cs="Times New Roman"/>
          <w:color w:val="4A86E8"/>
        </w:rPr>
        <w:t>H</w:t>
      </w:r>
      <w:r w:rsidRPr="00050006">
        <w:rPr>
          <w:rFonts w:ascii="Times New Roman" w:eastAsia="Times New Roman" w:hAnsi="Times New Roman" w:cs="Times New Roman"/>
          <w:color w:val="4A86E8"/>
        </w:rPr>
        <w:t>ave the stat as callouts on the side)</w:t>
      </w:r>
    </w:p>
    <w:p w14:paraId="69445FBB"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A 5% increase in customer retention correlates with at least a 25% increase in profit, according to an analysis by Bain &amp; Company. (</w:t>
      </w:r>
      <w:hyperlink r:id="rId5" w:history="1">
        <w:r w:rsidRPr="00050006">
          <w:rPr>
            <w:rFonts w:ascii="Times New Roman" w:eastAsia="Times New Roman" w:hAnsi="Times New Roman" w:cs="Times New Roman"/>
            <w:color w:val="4A6EE0"/>
            <w:u w:val="single"/>
          </w:rPr>
          <w:t>https://media.bain.com/Images/BB_Prescription_cutting_costs.pdf</w:t>
        </w:r>
      </w:hyperlink>
      <w:r w:rsidRPr="00050006">
        <w:rPr>
          <w:rFonts w:ascii="Times New Roman" w:eastAsia="Times New Roman" w:hAnsi="Times New Roman" w:cs="Times New Roman"/>
          <w:color w:val="0E101A"/>
        </w:rPr>
        <w:t>)</w:t>
      </w:r>
    </w:p>
    <w:p w14:paraId="7F196D42"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0D818580"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It costs 5 times more to acquire a new customer than to retain a current one and 16 times more to get new customers to the same spending level as existing ones. (</w:t>
      </w:r>
      <w:hyperlink r:id="rId6" w:history="1">
        <w:r w:rsidRPr="00050006">
          <w:rPr>
            <w:rFonts w:ascii="Times New Roman" w:eastAsia="Times New Roman" w:hAnsi="Times New Roman" w:cs="Times New Roman"/>
            <w:color w:val="4A6EE0"/>
            <w:u w:val="single"/>
          </w:rPr>
          <w:t>https://martech.zone/customer-retention-guide-statistics/</w:t>
        </w:r>
      </w:hyperlink>
      <w:r w:rsidRPr="00050006">
        <w:rPr>
          <w:rFonts w:ascii="Times New Roman" w:eastAsia="Times New Roman" w:hAnsi="Times New Roman" w:cs="Times New Roman"/>
          <w:color w:val="0E101A"/>
        </w:rPr>
        <w:t>) </w:t>
      </w:r>
    </w:p>
    <w:p w14:paraId="3CEB312E"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25CA7599"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b/>
          <w:bCs/>
          <w:color w:val="0E101A"/>
        </w:rPr>
        <w:t>Digital and Traditional Marketing Analysis and Recommendations </w:t>
      </w:r>
    </w:p>
    <w:p w14:paraId="630E37C9"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How much money are you leaving on the table? Our marketing audits help organizations identify areas of hidden value that can have significant impacts on revenue and valuation. We optimize current activities and uncover new strategies to increase the effectiveness of current marketing spend. Areas we evaluate include:</w:t>
      </w:r>
    </w:p>
    <w:p w14:paraId="337F059E"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lastRenderedPageBreak/>
        <w:t> </w:t>
      </w:r>
    </w:p>
    <w:p w14:paraId="2B0751F2"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Website traffic and conversion </w:t>
      </w:r>
    </w:p>
    <w:p w14:paraId="52DF78B2"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 xml:space="preserve">CRM process review to identify strategies and recommendations to increase conversion and reactive </w:t>
      </w:r>
      <w:proofErr w:type="gramStart"/>
      <w:r w:rsidRPr="00050006">
        <w:rPr>
          <w:rFonts w:ascii="Times New Roman" w:eastAsia="Times New Roman" w:hAnsi="Times New Roman" w:cs="Times New Roman"/>
          <w:color w:val="0E101A"/>
        </w:rPr>
        <w:t>old-leads</w:t>
      </w:r>
      <w:proofErr w:type="gramEnd"/>
      <w:r w:rsidRPr="00050006">
        <w:rPr>
          <w:rFonts w:ascii="Times New Roman" w:eastAsia="Times New Roman" w:hAnsi="Times New Roman" w:cs="Times New Roman"/>
          <w:color w:val="0E101A"/>
        </w:rPr>
        <w:t>  </w:t>
      </w:r>
    </w:p>
    <w:p w14:paraId="62261EF3"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Email marketing strategy</w:t>
      </w:r>
    </w:p>
    <w:p w14:paraId="6B7E4BC2"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Automations and drip marketing  </w:t>
      </w:r>
    </w:p>
    <w:p w14:paraId="672D3880"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Social media strategy /presence </w:t>
      </w:r>
    </w:p>
    <w:p w14:paraId="4CDD7D69"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Partnership marketing</w:t>
      </w:r>
    </w:p>
    <w:p w14:paraId="68210919"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Paid media analysis/strategy suggestion</w:t>
      </w:r>
    </w:p>
    <w:p w14:paraId="5666E9C2"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4522A3F9"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b/>
          <w:bCs/>
          <w:color w:val="0E101A"/>
        </w:rPr>
        <w:t>Messaging and Content Strategy Review and Analysis</w:t>
      </w:r>
    </w:p>
    <w:p w14:paraId="5CF961E5"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It’s about your valuation. Full and fair valuation requires a clear, compelling investment case articulated consistently to the right audience at the right time. Messaging to maximize your value in an acquisition or an IPO is quite different from typical selling messages for prospects, customers, or ‘features &amp; business benefits’ for press and analysts.  We understand the issues and speak the right language to maximize perception of value with key decision makers.</w:t>
      </w:r>
    </w:p>
    <w:p w14:paraId="662D713F"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785E5CAB"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Review and recommendations of key messaging and value proposition</w:t>
      </w:r>
    </w:p>
    <w:p w14:paraId="571603B5"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Analysis and recommendations to highlight data, IP, and innovation</w:t>
      </w:r>
    </w:p>
    <w:p w14:paraId="02990CB3"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Analysis and recommendations to position key executives likely to remain with the company as thought leaders to help build value </w:t>
      </w:r>
    </w:p>
    <w:p w14:paraId="4488EF9E"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Analysis and recommendations to build employee engagement and retention enhancing your most valuable asset--your team</w:t>
      </w:r>
    </w:p>
    <w:p w14:paraId="545D49E8"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19E91B08"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b/>
          <w:bCs/>
          <w:color w:val="0E101A"/>
        </w:rPr>
        <w:t>Media and Analyst Strategy Development</w:t>
      </w:r>
    </w:p>
    <w:p w14:paraId="1EBEBBE7"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Positive articles and inclusion in analyst reports pack a powerful punch when preparing your business for sale. We work with clients to develop a media strategy that goes beyond brand awareness, leveraging media to build a digital history of third-party validation targeted to enhance appeal to prospective buyers while generating traffic and connections, to enhance overall value. </w:t>
      </w:r>
    </w:p>
    <w:p w14:paraId="163B5706"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7D864D4E"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Positioning to media and analyst community creating third party market validation </w:t>
      </w:r>
    </w:p>
    <w:p w14:paraId="24509828"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Key angle recommendations</w:t>
      </w:r>
    </w:p>
    <w:p w14:paraId="42EA02E2"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Announcement timeline and strategy planning to maximize media value of news </w:t>
      </w:r>
    </w:p>
    <w:p w14:paraId="267D7577" w14:textId="77777777" w:rsidR="00050006" w:rsidRPr="00050006" w:rsidRDefault="00050006" w:rsidP="00050006">
      <w:pPr>
        <w:ind w:left="144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What is newsworthy </w:t>
      </w:r>
    </w:p>
    <w:p w14:paraId="36101625" w14:textId="77777777" w:rsidR="00050006" w:rsidRPr="00050006" w:rsidRDefault="00050006" w:rsidP="00050006">
      <w:pPr>
        <w:ind w:left="144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color w:val="0E101A"/>
        </w:rPr>
        <w:t>How to position that news for the most significant impact</w:t>
      </w:r>
    </w:p>
    <w:p w14:paraId="222E60F6"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684A76D6"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b/>
          <w:bCs/>
          <w:color w:val="0E101A"/>
        </w:rPr>
        <w:t>“White Hat/Black Hat Review”</w:t>
      </w:r>
    </w:p>
    <w:p w14:paraId="0BBDD5CC"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We take a buyer’s communications and marketing approach to analyzing the client company and provide a “punch list” of things a potential buyer is likely to ask/request in due diligence from a comms/culture/marketing/reputation standpoint to ensure that when potential buyers start screening for sellers and evaluating them, the client company has the upper hand.</w:t>
      </w:r>
    </w:p>
    <w:p w14:paraId="0CBFB5B9"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000FF"/>
        </w:rPr>
        <w:t> </w:t>
      </w:r>
    </w:p>
    <w:p w14:paraId="31AB400B"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000FF"/>
        </w:rPr>
        <w:t>New Section (callout)</w:t>
      </w:r>
    </w:p>
    <w:p w14:paraId="11C4A490"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i/>
          <w:iCs/>
          <w:color w:val="0E101A"/>
        </w:rPr>
        <w:t> “Strategy without tactics is the slowest route to victory. Tactics without strategy is the noise before defeat.” – Sun Tzu</w:t>
      </w:r>
    </w:p>
    <w:p w14:paraId="3FE9F57D"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lastRenderedPageBreak/>
        <w:t> </w:t>
      </w:r>
    </w:p>
    <w:p w14:paraId="0D7B99B3"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Once the analysis is complete, we deliver actionable intelligence and recommendations to help leaders identify and quickly unlock areas that will boost value and appeal to prospective buyers. Work products include: </w:t>
      </w:r>
    </w:p>
    <w:p w14:paraId="59C420F9" w14:textId="77777777" w:rsidR="00050006" w:rsidRPr="00050006" w:rsidRDefault="00050006" w:rsidP="00050006">
      <w:pPr>
        <w:ind w:left="720"/>
        <w:rPr>
          <w:rFonts w:ascii="Times New Roman" w:eastAsia="Times New Roman" w:hAnsi="Times New Roman" w:cs="Times New Roman"/>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b/>
          <w:bCs/>
          <w:color w:val="0E101A"/>
        </w:rPr>
        <w:t>Gap Assessment</w:t>
      </w:r>
      <w:r w:rsidRPr="00050006">
        <w:rPr>
          <w:rFonts w:ascii="Times New Roman" w:eastAsia="Times New Roman" w:hAnsi="Times New Roman" w:cs="Times New Roman"/>
          <w:color w:val="0E101A"/>
        </w:rPr>
        <w:t xml:space="preserve"> -- We provide a comprehensive seller report providing analysis and actionable recommendations to increase your valuation while identifying and mitigating non-financial risks. </w:t>
      </w:r>
    </w:p>
    <w:p w14:paraId="5431CC18"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156F942E" w14:textId="61C3D606" w:rsidR="00050006" w:rsidRPr="00050006" w:rsidRDefault="00050006" w:rsidP="000A02E4">
      <w:pPr>
        <w:ind w:left="720"/>
        <w:rPr>
          <w:rFonts w:ascii="Times New Roman" w:eastAsia="Times New Roman" w:hAnsi="Times New Roman" w:cs="Times New Roman"/>
          <w:color w:val="0E101A"/>
        </w:rPr>
      </w:pPr>
      <w:r w:rsidRPr="00050006">
        <w:rPr>
          <w:rFonts w:ascii="Times New Roman" w:eastAsia="Times New Roman" w:hAnsi="Times New Roman" w:cs="Times New Roman"/>
          <w:color w:val="0E101A"/>
        </w:rPr>
        <w:t>●</w:t>
      </w:r>
      <w:r w:rsidRPr="00050006">
        <w:rPr>
          <w:rFonts w:ascii="Times New Roman" w:eastAsia="Times New Roman" w:hAnsi="Times New Roman" w:cs="Times New Roman"/>
          <w:color w:val="0E101A"/>
          <w:sz w:val="14"/>
          <w:szCs w:val="14"/>
        </w:rPr>
        <w:t xml:space="preserve">      </w:t>
      </w:r>
      <w:r w:rsidRPr="00050006">
        <w:rPr>
          <w:rFonts w:ascii="Times New Roman" w:eastAsia="Times New Roman" w:hAnsi="Times New Roman" w:cs="Times New Roman"/>
          <w:b/>
          <w:bCs/>
          <w:color w:val="0E101A"/>
        </w:rPr>
        <w:t>Strategic Roadmap</w:t>
      </w:r>
      <w:r w:rsidRPr="00050006">
        <w:rPr>
          <w:rFonts w:ascii="Times New Roman" w:eastAsia="Times New Roman" w:hAnsi="Times New Roman" w:cs="Times New Roman"/>
          <w:color w:val="0E101A"/>
        </w:rPr>
        <w:t xml:space="preserve"> -- Clients are given an actionable tactical roadmap based on the recommendation provided. </w:t>
      </w:r>
      <w:r w:rsidR="0069119E">
        <w:rPr>
          <w:rFonts w:ascii="Times New Roman" w:eastAsia="Times New Roman" w:hAnsi="Times New Roman" w:cs="Times New Roman"/>
          <w:color w:val="0E101A"/>
        </w:rPr>
        <w:t>Organizations can choose to implement key areas or include this powerful</w:t>
      </w:r>
      <w:r w:rsidR="000A02E4">
        <w:rPr>
          <w:rFonts w:ascii="Times New Roman" w:eastAsia="Times New Roman" w:hAnsi="Times New Roman" w:cs="Times New Roman"/>
          <w:color w:val="0E101A"/>
        </w:rPr>
        <w:t xml:space="preserve"> guide as part of their presentation to prospective buyers to highlight latent potential. </w:t>
      </w:r>
      <w:r w:rsidRPr="00050006">
        <w:rPr>
          <w:rFonts w:ascii="Times New Roman" w:eastAsia="Times New Roman" w:hAnsi="Times New Roman" w:cs="Times New Roman"/>
          <w:color w:val="0E101A"/>
        </w:rPr>
        <w:t>The roadmap provides actionable steps buyers can take upon close as they make their case for your business with their investment committees. </w:t>
      </w:r>
    </w:p>
    <w:p w14:paraId="74946BEB"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7CFD13F3"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13F33B9B" w14:textId="2BB95D96"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xml:space="preserve">Once the strategy integration roadmap is complete, </w:t>
      </w:r>
      <w:r w:rsidR="0069119E">
        <w:rPr>
          <w:rFonts w:ascii="Times New Roman" w:eastAsia="Times New Roman" w:hAnsi="Times New Roman" w:cs="Times New Roman"/>
          <w:color w:val="0E101A"/>
        </w:rPr>
        <w:t>y</w:t>
      </w:r>
      <w:r w:rsidRPr="00050006">
        <w:rPr>
          <w:rFonts w:ascii="Times New Roman" w:eastAsia="Times New Roman" w:hAnsi="Times New Roman" w:cs="Times New Roman"/>
          <w:color w:val="0E101A"/>
        </w:rPr>
        <w:t>our team can implement it on your timeline, we can work with your team providing guidance and executive-level support, or we can fully execute deliverables with our robust capabilities and team.  </w:t>
      </w:r>
    </w:p>
    <w:p w14:paraId="75425331"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0C7E6D40"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Our value proposition, based on delivering outcomes rather than just outputs, means that you receive the benefit and capability of deeply experienced corporate communications leaders without adding headcount or the time to identify, recruit, onboard and retain a new team member. </w:t>
      </w:r>
    </w:p>
    <w:p w14:paraId="6931D9D5"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387EB950"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We help organizations enhance their valuation by identifying areas that will appeal most to buyers and ensuring those elements of your business are visible and memorable to those who matter most. </w:t>
      </w:r>
    </w:p>
    <w:p w14:paraId="70981258"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1504A379" w14:textId="77777777" w:rsidR="00050006" w:rsidRPr="00050006" w:rsidRDefault="00050006" w:rsidP="00050006">
      <w:pPr>
        <w:rPr>
          <w:rFonts w:ascii="Times New Roman" w:eastAsia="Times New Roman" w:hAnsi="Times New Roman" w:cs="Times New Roman"/>
        </w:rPr>
      </w:pPr>
      <w:proofErr w:type="spellStart"/>
      <w:r w:rsidRPr="00050006">
        <w:rPr>
          <w:rFonts w:ascii="Times New Roman" w:eastAsia="Times New Roman" w:hAnsi="Times New Roman" w:cs="Times New Roman"/>
          <w:color w:val="0E101A"/>
        </w:rPr>
        <w:t>ExitReady</w:t>
      </w:r>
      <w:proofErr w:type="spellEnd"/>
      <w:r w:rsidRPr="00050006">
        <w:rPr>
          <w:rFonts w:ascii="Times New Roman" w:eastAsia="Times New Roman" w:hAnsi="Times New Roman" w:cs="Times New Roman"/>
          <w:color w:val="0E101A"/>
        </w:rPr>
        <w:t xml:space="preserve"> helps sellers maximize valuation and unlock hidden potential ahead of an exit--ensuring money is not left on the table. </w:t>
      </w:r>
    </w:p>
    <w:p w14:paraId="6E0002D7"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6B3D832A" w14:textId="30F67C26"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31DDD86C"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26C46BF2"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E101A"/>
        </w:rPr>
        <w:t> </w:t>
      </w:r>
    </w:p>
    <w:p w14:paraId="586DEC0B"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00000"/>
        </w:rPr>
        <w:t> </w:t>
      </w:r>
    </w:p>
    <w:p w14:paraId="0C0546A1" w14:textId="77777777" w:rsidR="00050006" w:rsidRPr="00050006" w:rsidRDefault="00050006" w:rsidP="00050006">
      <w:pPr>
        <w:rPr>
          <w:rFonts w:ascii="Times New Roman" w:eastAsia="Times New Roman" w:hAnsi="Times New Roman" w:cs="Times New Roman"/>
        </w:rPr>
      </w:pPr>
      <w:r w:rsidRPr="00050006">
        <w:rPr>
          <w:rFonts w:ascii="Times New Roman" w:eastAsia="Times New Roman" w:hAnsi="Times New Roman" w:cs="Times New Roman"/>
          <w:color w:val="000000"/>
        </w:rPr>
        <w:t> </w:t>
      </w:r>
    </w:p>
    <w:p w14:paraId="41733FCB" w14:textId="77777777" w:rsidR="00050006" w:rsidRPr="00050006" w:rsidRDefault="00050006" w:rsidP="00050006">
      <w:pPr>
        <w:spacing w:after="240"/>
        <w:rPr>
          <w:rFonts w:ascii="Times New Roman" w:eastAsia="Times New Roman" w:hAnsi="Times New Roman" w:cs="Times New Roman"/>
        </w:rPr>
      </w:pPr>
    </w:p>
    <w:p w14:paraId="044DC880" w14:textId="77777777" w:rsidR="00FD25D0" w:rsidRDefault="000A02E4"/>
    <w:sectPr w:rsidR="00FD25D0" w:rsidSect="004039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66316"/>
    <w:multiLevelType w:val="multilevel"/>
    <w:tmpl w:val="15E2D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006"/>
    <w:rsid w:val="00050006"/>
    <w:rsid w:val="000A02E4"/>
    <w:rsid w:val="003213E4"/>
    <w:rsid w:val="00330FB7"/>
    <w:rsid w:val="004039AD"/>
    <w:rsid w:val="00440B9E"/>
    <w:rsid w:val="0069119E"/>
    <w:rsid w:val="00985FDD"/>
    <w:rsid w:val="00BB15C7"/>
    <w:rsid w:val="00BE5D73"/>
    <w:rsid w:val="00C05A51"/>
    <w:rsid w:val="00CF3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58E2AAB"/>
  <w15:chartTrackingRefBased/>
  <w15:docId w15:val="{C1538D3A-39AC-9E47-BC62-559DCDA8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0006"/>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0500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36214">
      <w:bodyDiv w:val="1"/>
      <w:marLeft w:val="0"/>
      <w:marRight w:val="0"/>
      <w:marTop w:val="0"/>
      <w:marBottom w:val="0"/>
      <w:divBdr>
        <w:top w:val="none" w:sz="0" w:space="0" w:color="auto"/>
        <w:left w:val="none" w:sz="0" w:space="0" w:color="auto"/>
        <w:bottom w:val="none" w:sz="0" w:space="0" w:color="auto"/>
        <w:right w:val="none" w:sz="0" w:space="0" w:color="auto"/>
      </w:divBdr>
    </w:div>
    <w:div w:id="161050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rtech.zone/customer-retention-guide-statistics/" TargetMode="External"/><Relationship Id="rId5" Type="http://schemas.openxmlformats.org/officeDocument/2006/relationships/hyperlink" Target="https://media.bain.com/Images/BB_Prescription_cutting_costs.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1436</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Schoffler</dc:creator>
  <cp:keywords/>
  <dc:description/>
  <cp:lastModifiedBy>Joy Schoffler</cp:lastModifiedBy>
  <cp:revision>1</cp:revision>
  <dcterms:created xsi:type="dcterms:W3CDTF">2021-12-31T13:45:00Z</dcterms:created>
  <dcterms:modified xsi:type="dcterms:W3CDTF">2021-12-31T15:03:00Z</dcterms:modified>
</cp:coreProperties>
</file>