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A65" w:rsidRPr="00256A65" w:rsidRDefault="00256A65" w:rsidP="0025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56A65">
        <w:rPr>
          <w:rFonts w:ascii="Arial" w:eastAsia="Times New Roman" w:hAnsi="Arial" w:cs="Arial"/>
          <w:b/>
          <w:bCs/>
          <w:color w:val="878787"/>
          <w:sz w:val="24"/>
          <w:szCs w:val="24"/>
          <w:shd w:val="clear" w:color="auto" w:fill="FFFFFF"/>
          <w:lang w:eastAsia="en-AU"/>
        </w:rPr>
        <w:t>We are open for business under the following conditions:</w:t>
      </w: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br/>
      </w: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br/>
      </w:r>
      <w:r w:rsidRPr="00256A65">
        <w:rPr>
          <w:rFonts w:ascii="Arial" w:eastAsia="Times New Roman" w:hAnsi="Arial" w:cs="Arial"/>
          <w:b/>
          <w:bCs/>
          <w:color w:val="878787"/>
          <w:sz w:val="20"/>
          <w:szCs w:val="20"/>
          <w:shd w:val="clear" w:color="auto" w:fill="FFFFFF"/>
          <w:lang w:eastAsia="en-AU"/>
        </w:rPr>
        <w:t xml:space="preserve">Coronavirus (COVID-19): </w:t>
      </w:r>
      <w:r>
        <w:rPr>
          <w:rFonts w:ascii="Arial" w:eastAsia="Times New Roman" w:hAnsi="Arial" w:cs="Arial"/>
          <w:b/>
          <w:bCs/>
          <w:color w:val="878787"/>
          <w:sz w:val="20"/>
          <w:szCs w:val="20"/>
          <w:shd w:val="clear" w:color="auto" w:fill="FFFFFF"/>
          <w:lang w:eastAsia="en-AU"/>
        </w:rPr>
        <w:t>Evolution Training Programs</w:t>
      </w:r>
      <w:r w:rsidRPr="00256A65">
        <w:rPr>
          <w:rFonts w:ascii="Arial" w:eastAsia="Times New Roman" w:hAnsi="Arial" w:cs="Arial"/>
          <w:b/>
          <w:bCs/>
          <w:color w:val="878787"/>
          <w:sz w:val="20"/>
          <w:szCs w:val="20"/>
          <w:shd w:val="clear" w:color="auto" w:fill="FFFFFF"/>
          <w:lang w:eastAsia="en-AU"/>
        </w:rPr>
        <w:t xml:space="preserve"> is committed to ensuring our clients and staff are provided the most appropriate support through this current health situation. (UPDATED 21/06/21)</w:t>
      </w: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br/>
      </w: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br/>
      </w:r>
      <w:r w:rsidRPr="00256A65">
        <w:rPr>
          <w:rFonts w:ascii="Arial" w:eastAsia="Times New Roman" w:hAnsi="Arial" w:cs="Arial"/>
          <w:b/>
          <w:bCs/>
          <w:color w:val="878787"/>
          <w:sz w:val="20"/>
          <w:szCs w:val="20"/>
          <w:shd w:val="clear" w:color="auto" w:fill="FFFFFF"/>
          <w:lang w:eastAsia="en-AU"/>
        </w:rPr>
        <w:t>What we are doing: </w:t>
      </w:r>
    </w:p>
    <w:p w:rsidR="00256A65" w:rsidRPr="00256A65" w:rsidRDefault="00256A65" w:rsidP="00256A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Staying up-to-date with the latest advice from </w:t>
      </w:r>
      <w:hyperlink r:id="rId5" w:tgtFrame="_blank" w:history="1">
        <w:r w:rsidRPr="00256A65">
          <w:rPr>
            <w:rFonts w:ascii="Arial" w:eastAsia="Times New Roman" w:hAnsi="Arial" w:cs="Arial"/>
            <w:color w:val="6193B5"/>
            <w:sz w:val="20"/>
            <w:szCs w:val="20"/>
            <w:u w:val="single"/>
            <w:lang w:eastAsia="en-AU"/>
          </w:rPr>
          <w:t>The Department of Health</w:t>
        </w:r>
      </w:hyperlink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 </w:t>
      </w:r>
    </w:p>
    <w:p w:rsidR="00256A65" w:rsidRPr="00256A65" w:rsidRDefault="00256A65" w:rsidP="00256A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Screening each student prior to training</w:t>
      </w:r>
    </w:p>
    <w:p w:rsidR="00256A65" w:rsidRPr="00256A65" w:rsidRDefault="00256A65" w:rsidP="00256A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Maintaining a strict cleaning regime for all equipment and resources used by students  </w:t>
      </w:r>
    </w:p>
    <w:p w:rsidR="00256A65" w:rsidRPr="00256A65" w:rsidRDefault="00256A65" w:rsidP="00256A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Providing protective equipment including shields and gloves for practical assessments</w:t>
      </w:r>
    </w:p>
    <w:p w:rsidR="00256A65" w:rsidRPr="00256A65" w:rsidRDefault="00256A65" w:rsidP="00256A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Providing hand washing and sanitising facilities  </w:t>
      </w:r>
    </w:p>
    <w:p w:rsidR="00256A65" w:rsidRPr="00256A65" w:rsidRDefault="00256A65" w:rsidP="00256A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Encouraging good hygiene techniques </w:t>
      </w:r>
    </w:p>
    <w:p w:rsidR="00256A65" w:rsidRPr="00256A65" w:rsidRDefault="00256A65" w:rsidP="00256A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Providing single use resources for training</w:t>
      </w:r>
    </w:p>
    <w:p w:rsidR="00256A65" w:rsidRPr="00256A65" w:rsidRDefault="00256A65" w:rsidP="00256A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Ensuring minimum social distancing Rules are applied</w:t>
      </w:r>
    </w:p>
    <w:p w:rsidR="00256A65" w:rsidRPr="00256A65" w:rsidRDefault="00256A65" w:rsidP="00256A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Initiating an assessment focused program where recognition of previous competency allows for shorter face-to-face time.   </w:t>
      </w:r>
    </w:p>
    <w:p w:rsidR="00256A65" w:rsidRPr="00256A65" w:rsidRDefault="00256A65" w:rsidP="00256A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Reinforcing current knowledge with online learning</w:t>
      </w:r>
      <w:bookmarkStart w:id="0" w:name="_GoBack"/>
      <w:bookmarkEnd w:id="0"/>
    </w:p>
    <w:p w:rsidR="00256A65" w:rsidRPr="00256A65" w:rsidRDefault="00256A65" w:rsidP="00256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br/>
      </w:r>
      <w:r w:rsidRPr="00256A65">
        <w:rPr>
          <w:rFonts w:ascii="Arial" w:eastAsia="Times New Roman" w:hAnsi="Arial" w:cs="Arial"/>
          <w:b/>
          <w:bCs/>
          <w:color w:val="878787"/>
          <w:sz w:val="20"/>
          <w:szCs w:val="20"/>
          <w:shd w:val="clear" w:color="auto" w:fill="FFFFFF"/>
          <w:lang w:eastAsia="en-AU"/>
        </w:rPr>
        <w:t>What can you do:</w:t>
      </w:r>
    </w:p>
    <w:p w:rsidR="00256A65" w:rsidRPr="00256A65" w:rsidRDefault="00256A65" w:rsidP="00256A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decide if your training requirement is considered urgent and essential*</w:t>
      </w:r>
    </w:p>
    <w:p w:rsidR="00256A65" w:rsidRPr="00256A65" w:rsidRDefault="00256A65" w:rsidP="00256A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not to attend if you are feeling unwell</w:t>
      </w:r>
    </w:p>
    <w:p w:rsidR="00256A65" w:rsidRPr="00256A65" w:rsidRDefault="00256A65" w:rsidP="00256A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not attend if you have been overseas in the past 14 days</w:t>
      </w:r>
    </w:p>
    <w:p w:rsidR="00256A65" w:rsidRPr="00256A65" w:rsidRDefault="00256A65" w:rsidP="00256A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not attend if you have been told to isolate </w:t>
      </w:r>
    </w:p>
    <w:p w:rsidR="00256A65" w:rsidRPr="00256A65" w:rsidRDefault="00256A65" w:rsidP="00256A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practice good hygiene</w:t>
      </w:r>
    </w:p>
    <w:p w:rsidR="00256A65" w:rsidRPr="00256A65" w:rsidRDefault="00256A65" w:rsidP="00256A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practice effective hand washing</w:t>
      </w:r>
    </w:p>
    <w:p w:rsidR="00256A65" w:rsidRPr="00256A65" w:rsidRDefault="00256A65" w:rsidP="00256A6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878787"/>
          <w:sz w:val="20"/>
          <w:szCs w:val="20"/>
          <w:lang w:eastAsia="en-AU"/>
        </w:rPr>
      </w:pP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t>consider wearing a mask during face-to-face training</w:t>
      </w:r>
    </w:p>
    <w:p w:rsidR="00A73780" w:rsidRDefault="00256A65" w:rsidP="00256A65"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br/>
      </w:r>
      <w:r w:rsidRPr="00256A65">
        <w:rPr>
          <w:rFonts w:ascii="Arial" w:eastAsia="Times New Roman" w:hAnsi="Arial" w:cs="Arial"/>
          <w:b/>
          <w:bCs/>
          <w:i/>
          <w:iCs/>
          <w:color w:val="878787"/>
          <w:sz w:val="20"/>
          <w:szCs w:val="20"/>
          <w:shd w:val="clear" w:color="auto" w:fill="FFFFFF"/>
          <w:lang w:eastAsia="en-AU"/>
        </w:rPr>
        <w:t>For any student that cannot attend due to health reasons we ask you please let us know and you will be given a full refund or an opportunity to schedule to another course. </w:t>
      </w:r>
      <w:r w:rsidRPr="00256A65">
        <w:rPr>
          <w:rFonts w:ascii="Arial" w:eastAsia="Times New Roman" w:hAnsi="Arial" w:cs="Arial"/>
          <w:color w:val="878787"/>
          <w:sz w:val="20"/>
          <w:szCs w:val="20"/>
          <w:shd w:val="clear" w:color="auto" w:fill="FFFFFF"/>
          <w:lang w:eastAsia="en-AU"/>
        </w:rPr>
        <w:t>​</w:t>
      </w: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br/>
      </w:r>
      <w:r w:rsidRPr="00256A65">
        <w:rPr>
          <w:rFonts w:ascii="Arial" w:eastAsia="Times New Roman" w:hAnsi="Arial" w:cs="Arial"/>
          <w:color w:val="878787"/>
          <w:sz w:val="20"/>
          <w:szCs w:val="20"/>
          <w:lang w:eastAsia="en-AU"/>
        </w:rPr>
        <w:br/>
      </w:r>
      <w:r w:rsidRPr="00256A65">
        <w:rPr>
          <w:rFonts w:ascii="Arial" w:eastAsia="Times New Roman" w:hAnsi="Arial" w:cs="Arial"/>
          <w:color w:val="878787"/>
          <w:sz w:val="20"/>
          <w:szCs w:val="20"/>
          <w:shd w:val="clear" w:color="auto" w:fill="FFFFFF"/>
          <w:lang w:eastAsia="en-AU"/>
        </w:rPr>
        <w:t>*All </w:t>
      </w:r>
      <w:hyperlink r:id="rId6" w:history="1">
        <w:r w:rsidRPr="00256A65">
          <w:rPr>
            <w:rFonts w:ascii="Arial" w:eastAsia="Times New Roman" w:hAnsi="Arial" w:cs="Arial"/>
            <w:color w:val="6193B5"/>
            <w:sz w:val="20"/>
            <w:szCs w:val="20"/>
            <w:u w:val="single"/>
            <w:shd w:val="clear" w:color="auto" w:fill="FFFFFF"/>
            <w:lang w:eastAsia="en-AU"/>
          </w:rPr>
          <w:t>WHS</w:t>
        </w:r>
      </w:hyperlink>
      <w:r w:rsidRPr="00256A65">
        <w:rPr>
          <w:rFonts w:ascii="Arial" w:eastAsia="Times New Roman" w:hAnsi="Arial" w:cs="Arial"/>
          <w:color w:val="878787"/>
          <w:sz w:val="20"/>
          <w:szCs w:val="20"/>
          <w:shd w:val="clear" w:color="auto" w:fill="FFFFFF"/>
          <w:lang w:eastAsia="en-AU"/>
        </w:rPr>
        <w:t> Regulators have agreed that no compliance action will be taken in relation to the first aid training requirements in regulation 42 of the </w:t>
      </w:r>
      <w:hyperlink r:id="rId7" w:history="1">
        <w:r w:rsidRPr="00256A65">
          <w:rPr>
            <w:rFonts w:ascii="Arial" w:eastAsia="Times New Roman" w:hAnsi="Arial" w:cs="Arial"/>
            <w:color w:val="6193B5"/>
            <w:sz w:val="20"/>
            <w:szCs w:val="20"/>
            <w:u w:val="single"/>
            <w:shd w:val="clear" w:color="auto" w:fill="FFFFFF"/>
            <w:lang w:eastAsia="en-AU"/>
          </w:rPr>
          <w:t>model WHS Regulations</w:t>
        </w:r>
      </w:hyperlink>
      <w:r w:rsidRPr="00256A65">
        <w:rPr>
          <w:rFonts w:ascii="Arial" w:eastAsia="Times New Roman" w:hAnsi="Arial" w:cs="Arial"/>
          <w:color w:val="878787"/>
          <w:sz w:val="20"/>
          <w:szCs w:val="20"/>
          <w:shd w:val="clear" w:color="auto" w:fill="FFFFFF"/>
          <w:lang w:eastAsia="en-AU"/>
        </w:rPr>
        <w:t> where first aid training is not available because of COVID-19.</w:t>
      </w:r>
    </w:p>
    <w:sectPr w:rsidR="00A737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A1F75"/>
    <w:multiLevelType w:val="multilevel"/>
    <w:tmpl w:val="EE446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7975D8"/>
    <w:multiLevelType w:val="multilevel"/>
    <w:tmpl w:val="5AF24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A65"/>
    <w:rsid w:val="00256A65"/>
    <w:rsid w:val="00A7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4B2E7"/>
  <w15:chartTrackingRefBased/>
  <w15:docId w15:val="{37C1EB89-544D-406D-AEEB-80FAEF47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56A6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56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8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ifat.us3.list-manage.com/track/click?u=c17114b8b279fde505fb06725&amp;id=57490f468e&amp;e=f36fc9b1a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ifat.us3.list-manage.com/track/click?u=c17114b8b279fde505fb06725&amp;id=fbe12e019c&amp;e=f36fc9b1af" TargetMode="External"/><Relationship Id="rId5" Type="http://schemas.openxmlformats.org/officeDocument/2006/relationships/hyperlink" Target="https://www.health.gov.au/news/health-alerts/novel-coronavirus-2019-ncov-health-aler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Kiama Municipal Council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andrew.mole73@gmail.com</dc:creator>
  <cp:keywords/>
  <dc:description/>
  <cp:lastModifiedBy>andrew.mole73@gmail.com</cp:lastModifiedBy>
  <cp:revision>1</cp:revision>
  <dcterms:created xsi:type="dcterms:W3CDTF">2021-07-15T23:44:00Z</dcterms:created>
  <dcterms:modified xsi:type="dcterms:W3CDTF">2021-07-15T23:45:00Z</dcterms:modified>
</cp:coreProperties>
</file>