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8F9" w:rsidRDefault="008F48F9" w:rsidP="008F48F9">
      <w:r>
        <w:t xml:space="preserve">We cultivate saffron, </w:t>
      </w:r>
      <w:proofErr w:type="spellStart"/>
      <w:r>
        <w:t>Damszen</w:t>
      </w:r>
      <w:proofErr w:type="spellEnd"/>
      <w:r>
        <w:t xml:space="preserve"> roses, flowers and herbs. We would need a recognisable outfit (label) for our products. Theoretically (and practically) we have "converted" the family coat of arms into a kind of LOGO. I would send this in the attachment. It would be nice if - in one way or another - this LOGO/coat of arms could be used (certainly with other colours). For some time we have played with the idea of changing the second part of the family name "</w:t>
      </w:r>
      <w:proofErr w:type="spellStart"/>
      <w:r>
        <w:t>Ebengreuth</w:t>
      </w:r>
      <w:proofErr w:type="spellEnd"/>
      <w:r>
        <w:t>" (in German ....</w:t>
      </w:r>
      <w:proofErr w:type="spellStart"/>
      <w:r>
        <w:t>greuth</w:t>
      </w:r>
      <w:proofErr w:type="spellEnd"/>
      <w:r>
        <w:t xml:space="preserve"> sounds similar to Kraut/herb [English]).... e.g. </w:t>
      </w:r>
      <w:proofErr w:type="spellStart"/>
      <w:r>
        <w:t>Ebengreuth´s</w:t>
      </w:r>
      <w:proofErr w:type="spellEnd"/>
      <w:r>
        <w:t xml:space="preserve"> saffron syrup into the labelling. </w:t>
      </w:r>
    </w:p>
    <w:p w:rsidR="008F48F9" w:rsidRDefault="008F48F9" w:rsidP="008F48F9"/>
    <w:p w:rsidR="008F48F9" w:rsidRDefault="008F48F9" w:rsidP="008F48F9">
      <w:r>
        <w:t xml:space="preserve"> Our products are primarily syrups, currently herbal syrup and saffron syrup. Here the first problem arises, the only bottles/caps that are actually approved for syrup filling (hot filling) are appallingly ugly (see attachment), the only possibility of "sprucing up" is to use so-called "shrink sleeves" (here we need a diameter of 31 and a length of about 40), the colours of which are also limited. Besides the syrup, we sell saffron as a spice and various herbal mixtures (see appendix current packaging saffron). Our quant</w:t>
      </w:r>
      <w:r w:rsidR="00B17C6F">
        <w:t>ities are small (syrup 200ml-330</w:t>
      </w:r>
      <w:r>
        <w:t>ml), saffron in the gram range.</w:t>
      </w:r>
    </w:p>
    <w:p w:rsidR="008F48F9" w:rsidRDefault="008F48F9" w:rsidP="008F48F9">
      <w:r>
        <w:t xml:space="preserve">We also need quasi the back of the labelling (this should be able to be redefined per charge)....Batch 1 (with small quantity has e.g. more of herb </w:t>
      </w:r>
      <w:proofErr w:type="spellStart"/>
      <w:r>
        <w:t>xy</w:t>
      </w:r>
      <w:proofErr w:type="spellEnd"/>
      <w:r>
        <w:t xml:space="preserve"> than the next batch or the saffron syrup with batch </w:t>
      </w:r>
      <w:proofErr w:type="spellStart"/>
      <w:r>
        <w:t>xy</w:t>
      </w:r>
      <w:proofErr w:type="spellEnd"/>
      <w:r>
        <w:t xml:space="preserve"> needs more/less saffron). In addition, we are certified organic (for this reason, the reverse side would also have to contain all the requirements of organic labelling) [see attachment].</w:t>
      </w:r>
    </w:p>
    <w:p w:rsidR="008F48F9" w:rsidRDefault="008F48F9" w:rsidP="008F48F9">
      <w:r>
        <w:t>We do not really want to address a specific clientele. Maybe just people who want to taste, enjoy, mix drinks, cook.... (</w:t>
      </w:r>
      <w:proofErr w:type="gramStart"/>
      <w:r>
        <w:t>and</w:t>
      </w:r>
      <w:proofErr w:type="gramEnd"/>
      <w:r>
        <w:t xml:space="preserve"> - unfortunately - don't like </w:t>
      </w:r>
      <w:proofErr w:type="spellStart"/>
      <w:r>
        <w:t>Monin</w:t>
      </w:r>
      <w:proofErr w:type="spellEnd"/>
      <w:r>
        <w:t xml:space="preserve"> syrup :-) and want to pay a bit more, or find our saffron or herbs better than others). </w:t>
      </w:r>
    </w:p>
    <w:p w:rsidR="008F48F9" w:rsidRDefault="008F48F9" w:rsidP="008F48F9"/>
    <w:p w:rsidR="008F48F9" w:rsidRDefault="008F48F9" w:rsidP="008F48F9">
      <w:r>
        <w:t>In summary</w:t>
      </w:r>
    </w:p>
    <w:p w:rsidR="008F48F9" w:rsidRDefault="008F48F9" w:rsidP="008F48F9">
      <w:r>
        <w:t>- Strong recognition value (possibly inclusion of "coat of arms", colour variable... although I personally don't like yellow that much)</w:t>
      </w:r>
    </w:p>
    <w:p w:rsidR="008F48F9" w:rsidRDefault="008F48F9" w:rsidP="008F48F9">
      <w:r>
        <w:t>- Saffron syrup (the colour of the saffron syrup is yellow/golden-yellow-light orange, in a transparent ugly bottle)</w:t>
      </w:r>
    </w:p>
    <w:p w:rsidR="008F48F9" w:rsidRDefault="008F48F9" w:rsidP="008F48F9">
      <w:r>
        <w:t>- Herbal syrup (colour variable from blue/green/brown/red elements, in transparent ugly bottle)</w:t>
      </w:r>
    </w:p>
    <w:p w:rsidR="008F48F9" w:rsidRDefault="008F48F9" w:rsidP="008F48F9">
      <w:r>
        <w:t>Saffron and other herbs (very small containers, type of container not yet fixed)</w:t>
      </w:r>
    </w:p>
    <w:p w:rsidR="008F48F9" w:rsidRDefault="008F48F9" w:rsidP="008F48F9"/>
    <w:p w:rsidR="008F48F9" w:rsidRDefault="008F48F9" w:rsidP="008F48F9">
      <w:r>
        <w:t xml:space="preserve">Regarding a potential "style" I can unfortunately give little information. On the one hand, I am in love with minimalism, on the other hand, I find the translucent, cryptic, </w:t>
      </w:r>
      <w:proofErr w:type="gramStart"/>
      <w:r>
        <w:t>implied</w:t>
      </w:r>
      <w:proofErr w:type="gramEnd"/>
      <w:r>
        <w:t xml:space="preserve"> enormously attractive and sometimes even the "overloaded" colourful has its charm. I think that all in all, it just has to be coherent, </w:t>
      </w:r>
      <w:r w:rsidR="004A7DAE">
        <w:t>and then</w:t>
      </w:r>
      <w:r>
        <w:t xml:space="preserve"> it will be good. </w:t>
      </w:r>
    </w:p>
    <w:p w:rsidR="008F48F9" w:rsidRDefault="008F48F9" w:rsidP="008F48F9"/>
    <w:p w:rsidR="000F24AE" w:rsidRDefault="000F24AE" w:rsidP="007B63B4"/>
    <w:p w:rsidR="000F24AE" w:rsidRDefault="000F24AE" w:rsidP="007B63B4"/>
    <w:p w:rsidR="007B63B4" w:rsidRDefault="00595682" w:rsidP="007B63B4">
      <w:r>
        <w:lastRenderedPageBreak/>
        <w:t>Possible bottles (</w:t>
      </w:r>
      <w:proofErr w:type="spellStart"/>
      <w:r>
        <w:t>Sirup</w:t>
      </w:r>
      <w:proofErr w:type="spellEnd"/>
      <w:r>
        <w:t>)</w:t>
      </w:r>
    </w:p>
    <w:p w:rsidR="00595682" w:rsidRDefault="00DC11D9" w:rsidP="007B63B4">
      <w:hyperlink r:id="rId6" w:history="1">
        <w:r w:rsidR="00595682" w:rsidRPr="00C641B8">
          <w:rPr>
            <w:rStyle w:val="Hyperlink"/>
          </w:rPr>
          <w:t>https://www.etivera.com/longneck-200ml-weissglas-mdg.-mca-28-karton-132stk.html?currency=EUR</w:t>
        </w:r>
      </w:hyperlink>
    </w:p>
    <w:p w:rsidR="00595682" w:rsidRDefault="00DC11D9" w:rsidP="007B63B4">
      <w:hyperlink r:id="rId7" w:history="1">
        <w:r w:rsidR="00595682" w:rsidRPr="00C641B8">
          <w:rPr>
            <w:rStyle w:val="Hyperlink"/>
          </w:rPr>
          <w:t>https://www.etivera.com/bordeaux-250ml-weissglas-mdg.-mca28-karton-100stk.html?currency=EUR</w:t>
        </w:r>
      </w:hyperlink>
    </w:p>
    <w:p w:rsidR="00595682" w:rsidRDefault="00DC11D9" w:rsidP="007B63B4">
      <w:hyperlink r:id="rId8" w:history="1">
        <w:r w:rsidR="00595682" w:rsidRPr="00C641B8">
          <w:rPr>
            <w:rStyle w:val="Hyperlink"/>
          </w:rPr>
          <w:t>https://www.etivera.com/longneck-330ml-weissglas-mdg.-mca-28-karton-90stk.html?currency=EUR</w:t>
        </w:r>
      </w:hyperlink>
    </w:p>
    <w:p w:rsidR="00595682" w:rsidRDefault="00595682" w:rsidP="007B63B4"/>
    <w:p w:rsidR="00595682" w:rsidRDefault="00DC11D9" w:rsidP="007B63B4">
      <w:hyperlink r:id="rId9" w:history="1">
        <w:r w:rsidR="00595682" w:rsidRPr="00C641B8">
          <w:rPr>
            <w:rStyle w:val="Hyperlink"/>
          </w:rPr>
          <w:t>https://www.etivera.com/standard-schraubverschluss-mca-28-weiss-packung-50stk.html?cPath=6</w:t>
        </w:r>
      </w:hyperlink>
    </w:p>
    <w:p w:rsidR="00595682" w:rsidRDefault="00595682" w:rsidP="007B63B4">
      <w:proofErr w:type="gramStart"/>
      <w:r>
        <w:t>red/white/black</w:t>
      </w:r>
      <w:proofErr w:type="gramEnd"/>
    </w:p>
    <w:p w:rsidR="000A3863" w:rsidRDefault="000A3863" w:rsidP="007B63B4"/>
    <w:p w:rsidR="000A3863" w:rsidRDefault="000A3863" w:rsidP="007B63B4">
      <w:proofErr w:type="spellStart"/>
      <w:r>
        <w:t>BioLogo</w:t>
      </w:r>
      <w:proofErr w:type="spellEnd"/>
      <w:r>
        <w:t xml:space="preserve"> (EU)</w:t>
      </w:r>
    </w:p>
    <w:p w:rsidR="000A3863" w:rsidRDefault="000A3863" w:rsidP="007B63B4">
      <w:r>
        <w:t>At-BIO-302</w:t>
      </w:r>
    </w:p>
    <w:p w:rsidR="000A3863" w:rsidRDefault="000A3863" w:rsidP="007B63B4">
      <w:hyperlink r:id="rId10" w:history="1">
        <w:r w:rsidRPr="00C900EB">
          <w:rPr>
            <w:rStyle w:val="Hyperlink"/>
          </w:rPr>
          <w:t>https://ww</w:t>
        </w:r>
        <w:r w:rsidRPr="00C900EB">
          <w:rPr>
            <w:rStyle w:val="Hyperlink"/>
          </w:rPr>
          <w:t>w</w:t>
        </w:r>
        <w:r w:rsidRPr="00C900EB">
          <w:rPr>
            <w:rStyle w:val="Hyperlink"/>
          </w:rPr>
          <w:t>.abg.at/lw_eu_logos/</w:t>
        </w:r>
      </w:hyperlink>
    </w:p>
    <w:p w:rsidR="000A3863" w:rsidRDefault="000A3863" w:rsidP="007B63B4"/>
    <w:p w:rsidR="00595682" w:rsidRDefault="00595682" w:rsidP="007B63B4"/>
    <w:p w:rsidR="00595682" w:rsidRPr="000A3863" w:rsidRDefault="00595682" w:rsidP="007B63B4">
      <w:pPr>
        <w:rPr>
          <w:b/>
        </w:rPr>
      </w:pPr>
      <w:r w:rsidRPr="000A3863">
        <w:rPr>
          <w:b/>
        </w:rPr>
        <w:t>Labelling rules</w:t>
      </w:r>
    </w:p>
    <w:p w:rsidR="00595682" w:rsidRDefault="00595682" w:rsidP="007B63B4"/>
    <w:p w:rsidR="00595682" w:rsidRPr="00B17C6F" w:rsidRDefault="004A7DAE" w:rsidP="007B63B4">
      <w:pPr>
        <w:rPr>
          <w:b/>
        </w:rPr>
      </w:pPr>
      <w:r w:rsidRPr="00B17C6F">
        <w:rPr>
          <w:b/>
        </w:rPr>
        <w:t>Front</w:t>
      </w:r>
    </w:p>
    <w:p w:rsidR="00B17C6F" w:rsidRDefault="00B17C6F" w:rsidP="007B63B4">
      <w:r w:rsidRPr="00B17C6F">
        <w:t>BIO</w:t>
      </w:r>
    </w:p>
    <w:p w:rsidR="00FD27D4" w:rsidRDefault="00FD27D4" w:rsidP="007B63B4">
      <w:r>
        <w:t>Syrup</w:t>
      </w:r>
      <w:r w:rsidR="00B17C6F">
        <w:t>:</w:t>
      </w:r>
    </w:p>
    <w:p w:rsidR="00595682" w:rsidRPr="00595682" w:rsidRDefault="00595682" w:rsidP="007B63B4">
      <w:proofErr w:type="spellStart"/>
      <w:r w:rsidRPr="00595682">
        <w:t>Safransirup</w:t>
      </w:r>
      <w:proofErr w:type="spellEnd"/>
      <w:r w:rsidRPr="00595682">
        <w:t>/</w:t>
      </w:r>
      <w:proofErr w:type="spellStart"/>
      <w:r w:rsidRPr="00595682">
        <w:t>Safran-Sirup</w:t>
      </w:r>
      <w:proofErr w:type="spellEnd"/>
      <w:r w:rsidRPr="00595682">
        <w:t>/</w:t>
      </w:r>
      <w:proofErr w:type="spellStart"/>
      <w:r w:rsidRPr="00595682">
        <w:t>Ebengreuth´s</w:t>
      </w:r>
      <w:proofErr w:type="spellEnd"/>
      <w:r w:rsidRPr="00595682">
        <w:t xml:space="preserve"> </w:t>
      </w:r>
      <w:proofErr w:type="spellStart"/>
      <w:r w:rsidRPr="00595682">
        <w:t>S</w:t>
      </w:r>
      <w:r>
        <w:t>afransirup</w:t>
      </w:r>
      <w:proofErr w:type="spellEnd"/>
      <w:r>
        <w:t>/</w:t>
      </w:r>
      <w:proofErr w:type="spellStart"/>
      <w:r>
        <w:t>Ebengreuth´s</w:t>
      </w:r>
      <w:proofErr w:type="spellEnd"/>
      <w:r>
        <w:t xml:space="preserve"> </w:t>
      </w:r>
      <w:proofErr w:type="spellStart"/>
      <w:r>
        <w:t>Safran-Sirup</w:t>
      </w:r>
      <w:proofErr w:type="spellEnd"/>
    </w:p>
    <w:p w:rsidR="00595682" w:rsidRDefault="00595682" w:rsidP="007B63B4">
      <w:pPr>
        <w:rPr>
          <w:lang w:val="de-AT"/>
        </w:rPr>
      </w:pPr>
      <w:r w:rsidRPr="00595682">
        <w:rPr>
          <w:lang w:val="de-AT"/>
        </w:rPr>
        <w:t>Kräutersirup/Kräuter-</w:t>
      </w:r>
      <w:r>
        <w:rPr>
          <w:lang w:val="de-AT"/>
        </w:rPr>
        <w:t>Sirup/</w:t>
      </w:r>
      <w:proofErr w:type="spellStart"/>
      <w:r>
        <w:rPr>
          <w:lang w:val="de-AT"/>
        </w:rPr>
        <w:t>Ebengreuth´s</w:t>
      </w:r>
      <w:proofErr w:type="spellEnd"/>
      <w:r>
        <w:rPr>
          <w:lang w:val="de-AT"/>
        </w:rPr>
        <w:t xml:space="preserve"> Kräutersirup/</w:t>
      </w:r>
      <w:proofErr w:type="spellStart"/>
      <w:r>
        <w:rPr>
          <w:lang w:val="de-AT"/>
        </w:rPr>
        <w:t>Ebengreuths</w:t>
      </w:r>
      <w:proofErr w:type="spellEnd"/>
      <w:r>
        <w:rPr>
          <w:lang w:val="de-AT"/>
        </w:rPr>
        <w:t xml:space="preserve"> Kräuter-Sirup</w:t>
      </w:r>
    </w:p>
    <w:p w:rsidR="00595682" w:rsidRDefault="00595682" w:rsidP="007B63B4">
      <w:pPr>
        <w:rPr>
          <w:lang w:val="de-AT"/>
        </w:rPr>
      </w:pPr>
      <w:r>
        <w:rPr>
          <w:lang w:val="de-AT"/>
        </w:rPr>
        <w:t>200ml</w:t>
      </w:r>
      <w:r w:rsidR="00FD27D4">
        <w:rPr>
          <w:lang w:val="de-AT"/>
        </w:rPr>
        <w:t>/330ml</w:t>
      </w:r>
    </w:p>
    <w:p w:rsidR="00FD27D4" w:rsidRDefault="00FD27D4" w:rsidP="007B63B4">
      <w:pPr>
        <w:rPr>
          <w:lang w:val="de-AT"/>
        </w:rPr>
      </w:pPr>
      <w:r>
        <w:rPr>
          <w:lang w:val="de-AT"/>
        </w:rPr>
        <w:t>1:7</w:t>
      </w:r>
    </w:p>
    <w:p w:rsidR="00B17C6F" w:rsidRDefault="00B17C6F" w:rsidP="007B63B4">
      <w:pPr>
        <w:rPr>
          <w:lang w:val="de-AT"/>
        </w:rPr>
      </w:pPr>
    </w:p>
    <w:p w:rsidR="00FD27D4" w:rsidRDefault="00FD27D4" w:rsidP="007B63B4">
      <w:pPr>
        <w:rPr>
          <w:lang w:val="de-AT"/>
        </w:rPr>
      </w:pPr>
    </w:p>
    <w:p w:rsidR="00FD27D4" w:rsidRPr="00B17C6F" w:rsidRDefault="00A04234" w:rsidP="007B63B4">
      <w:pPr>
        <w:rPr>
          <w:lang w:val="de-AT"/>
        </w:rPr>
      </w:pPr>
      <w:r w:rsidRPr="00B17C6F">
        <w:rPr>
          <w:lang w:val="de-AT"/>
        </w:rPr>
        <w:t>“</w:t>
      </w:r>
      <w:r w:rsidR="004A7DAE" w:rsidRPr="00B17C6F">
        <w:rPr>
          <w:lang w:val="de-AT"/>
        </w:rPr>
        <w:t>Back</w:t>
      </w:r>
      <w:r w:rsidRPr="00B17C6F">
        <w:rPr>
          <w:lang w:val="de-AT"/>
        </w:rPr>
        <w:t>”</w:t>
      </w:r>
      <w:r w:rsidR="00FD27D4" w:rsidRPr="00B17C6F">
        <w:rPr>
          <w:lang w:val="de-AT"/>
        </w:rPr>
        <w:t xml:space="preserve"> Safransirup</w:t>
      </w:r>
    </w:p>
    <w:p w:rsidR="00FD27D4" w:rsidRDefault="00FD27D4" w:rsidP="007B63B4">
      <w:pPr>
        <w:rPr>
          <w:lang w:val="de-AT"/>
        </w:rPr>
      </w:pPr>
      <w:r w:rsidRPr="00FD27D4">
        <w:rPr>
          <w:lang w:val="de-AT"/>
        </w:rPr>
        <w:t xml:space="preserve">Zutaten: </w:t>
      </w:r>
      <w:proofErr w:type="spellStart"/>
      <w:r w:rsidR="000F24AE">
        <w:rPr>
          <w:lang w:val="de-AT"/>
        </w:rPr>
        <w:t>xxxxxx</w:t>
      </w:r>
      <w:proofErr w:type="spellEnd"/>
      <w:r w:rsidRPr="00FD27D4">
        <w:rPr>
          <w:lang w:val="de-AT"/>
        </w:rPr>
        <w:t>*</w:t>
      </w:r>
    </w:p>
    <w:p w:rsidR="00A04234" w:rsidRDefault="00FD27D4" w:rsidP="00A04234">
      <w:pPr>
        <w:rPr>
          <w:lang w:val="de-AT"/>
        </w:rPr>
      </w:pPr>
      <w:r>
        <w:rPr>
          <w:lang w:val="de-AT"/>
        </w:rPr>
        <w:t>AT BIO-302</w:t>
      </w:r>
    </w:p>
    <w:p w:rsidR="00A04234" w:rsidRPr="00A04234" w:rsidRDefault="00A04234" w:rsidP="00A04234">
      <w:pPr>
        <w:rPr>
          <w:lang w:val="de-AT"/>
        </w:rPr>
      </w:pPr>
      <w:r w:rsidRPr="00A04234">
        <w:rPr>
          <w:lang w:val="de-AT"/>
        </w:rPr>
        <w:lastRenderedPageBreak/>
        <w:t>*</w:t>
      </w:r>
      <w:r>
        <w:rPr>
          <w:lang w:val="de-AT"/>
        </w:rPr>
        <w:t>aus kontrolliert biologischer Landwirtschaft</w:t>
      </w:r>
    </w:p>
    <w:p w:rsidR="00FD27D4" w:rsidRPr="00FD27D4" w:rsidRDefault="00FD27D4" w:rsidP="007B63B4">
      <w:pPr>
        <w:rPr>
          <w:lang w:val="de-AT"/>
        </w:rPr>
      </w:pPr>
    </w:p>
    <w:p w:rsidR="00B17C6F" w:rsidRPr="00B17C6F" w:rsidRDefault="00B17C6F" w:rsidP="007B63B4">
      <w:r w:rsidRPr="00B17C6F">
        <w:t>Bio</w:t>
      </w:r>
    </w:p>
    <w:p w:rsidR="00B17C6F" w:rsidRPr="00B17C6F" w:rsidRDefault="00FD27D4" w:rsidP="007B63B4">
      <w:proofErr w:type="spellStart"/>
      <w:r w:rsidRPr="00B17C6F">
        <w:t>Safran</w:t>
      </w:r>
      <w:proofErr w:type="spellEnd"/>
      <w:r w:rsidR="00B17C6F" w:rsidRPr="00B17C6F">
        <w:t>*</w:t>
      </w:r>
      <w:r w:rsidRPr="00B17C6F">
        <w:t xml:space="preserve"> / Herbs</w:t>
      </w:r>
      <w:r w:rsidR="00B17C6F" w:rsidRPr="00B17C6F">
        <w:t>*</w:t>
      </w:r>
    </w:p>
    <w:p w:rsidR="00B17C6F" w:rsidRDefault="00B17C6F" w:rsidP="00B17C6F">
      <w:r>
        <w:t>AT BIO-302</w:t>
      </w:r>
    </w:p>
    <w:p w:rsidR="00FD27D4" w:rsidRPr="00FD27D4" w:rsidRDefault="00B17C6F" w:rsidP="00B17C6F">
      <w:r>
        <w:t>*</w:t>
      </w:r>
      <w:proofErr w:type="spellStart"/>
      <w:r>
        <w:t>aus</w:t>
      </w:r>
      <w:proofErr w:type="spellEnd"/>
      <w:r>
        <w:t xml:space="preserve"> </w:t>
      </w:r>
      <w:proofErr w:type="spellStart"/>
      <w:r>
        <w:t>kontrolliert</w:t>
      </w:r>
      <w:proofErr w:type="spellEnd"/>
      <w:r>
        <w:t xml:space="preserve"> </w:t>
      </w:r>
      <w:proofErr w:type="spellStart"/>
      <w:r>
        <w:t>biologischer</w:t>
      </w:r>
      <w:proofErr w:type="spellEnd"/>
      <w:r>
        <w:t xml:space="preserve"> </w:t>
      </w:r>
      <w:proofErr w:type="spellStart"/>
      <w:r>
        <w:t>Landwirtschaft</w:t>
      </w:r>
      <w:proofErr w:type="spellEnd"/>
    </w:p>
    <w:p w:rsidR="00FD27D4" w:rsidRPr="00FD27D4" w:rsidRDefault="00FD27D4" w:rsidP="007B63B4">
      <w:r w:rsidRPr="00FD27D4">
        <w:t>Bio Herbs</w:t>
      </w:r>
    </w:p>
    <w:p w:rsidR="00FD27D4" w:rsidRPr="00FD27D4" w:rsidRDefault="00FD27D4" w:rsidP="007B63B4"/>
    <w:p w:rsidR="00FD27D4" w:rsidRPr="00FD27D4" w:rsidRDefault="00B17C6F" w:rsidP="007B63B4">
      <w:r>
        <w:t>Back</w:t>
      </w:r>
      <w:r w:rsidR="00FD27D4" w:rsidRPr="00FD27D4">
        <w:t>:</w:t>
      </w:r>
    </w:p>
    <w:p w:rsidR="00FD27D4" w:rsidRDefault="00DC11D9" w:rsidP="007B63B4">
      <w:pPr>
        <w:rPr>
          <w:lang w:val="de-AT"/>
        </w:rPr>
      </w:pPr>
      <w:r>
        <w:rPr>
          <w:lang w:val="de-AT"/>
        </w:rPr>
        <w:t>Name</w:t>
      </w:r>
    </w:p>
    <w:p w:rsidR="00DC11D9" w:rsidRDefault="00DC11D9" w:rsidP="007B63B4">
      <w:pPr>
        <w:rPr>
          <w:lang w:val="de-AT"/>
        </w:rPr>
      </w:pPr>
      <w:r>
        <w:rPr>
          <w:lang w:val="de-AT"/>
        </w:rPr>
        <w:t>Adress</w:t>
      </w:r>
      <w:bookmarkStart w:id="0" w:name="_GoBack"/>
      <w:bookmarkEnd w:id="0"/>
    </w:p>
    <w:p w:rsidR="00A35BAC" w:rsidRDefault="00A35BAC" w:rsidP="007B63B4">
      <w:pPr>
        <w:rPr>
          <w:lang w:val="de-AT"/>
        </w:rPr>
      </w:pPr>
    </w:p>
    <w:p w:rsidR="00A35BAC" w:rsidRDefault="00A35BAC" w:rsidP="007B63B4">
      <w:pPr>
        <w:rPr>
          <w:lang w:val="de-AT"/>
        </w:rPr>
      </w:pPr>
    </w:p>
    <w:p w:rsidR="00FD27D4" w:rsidRDefault="00FD27D4" w:rsidP="007B63B4">
      <w:pPr>
        <w:rPr>
          <w:lang w:val="de-AT"/>
        </w:rPr>
      </w:pPr>
    </w:p>
    <w:p w:rsidR="00595682" w:rsidRPr="00595682" w:rsidRDefault="00595682" w:rsidP="007B63B4">
      <w:pPr>
        <w:rPr>
          <w:lang w:val="de-AT"/>
        </w:rPr>
      </w:pPr>
    </w:p>
    <w:p w:rsidR="0073688E" w:rsidRPr="00595682" w:rsidRDefault="0073688E" w:rsidP="007B63B4">
      <w:pPr>
        <w:rPr>
          <w:lang w:val="de-AT"/>
        </w:rPr>
      </w:pPr>
    </w:p>
    <w:sectPr w:rsidR="0073688E" w:rsidRPr="005956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374C7"/>
    <w:multiLevelType w:val="hybridMultilevel"/>
    <w:tmpl w:val="46DCCE56"/>
    <w:lvl w:ilvl="0" w:tplc="3AD2F4FE">
      <w:start w:val="834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3B4"/>
    <w:rsid w:val="000A3863"/>
    <w:rsid w:val="000D3DFB"/>
    <w:rsid w:val="000F24AE"/>
    <w:rsid w:val="0025718F"/>
    <w:rsid w:val="002D5BD6"/>
    <w:rsid w:val="003D6E0B"/>
    <w:rsid w:val="004A7DAE"/>
    <w:rsid w:val="00595682"/>
    <w:rsid w:val="0073688E"/>
    <w:rsid w:val="007B63B4"/>
    <w:rsid w:val="00885AB5"/>
    <w:rsid w:val="008F48F9"/>
    <w:rsid w:val="00A04234"/>
    <w:rsid w:val="00A35BAC"/>
    <w:rsid w:val="00B137EB"/>
    <w:rsid w:val="00B17C6F"/>
    <w:rsid w:val="00D97F5B"/>
    <w:rsid w:val="00DC11D9"/>
    <w:rsid w:val="00DD66EE"/>
    <w:rsid w:val="00EC30E4"/>
    <w:rsid w:val="00EE49A1"/>
    <w:rsid w:val="00F46157"/>
    <w:rsid w:val="00FD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5682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04234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0A38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5682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04234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0A38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tivera.com/longneck-330ml-weissglas-mdg.-mca-28-karton-90stk.html?currency=EU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etivera.com/bordeaux-250ml-weissglas-mdg.-mca28-karton-100stk.html?currency=EU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tivera.com/longneck-200ml-weissglas-mdg.-mca-28-karton-132stk.html?currency=EU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abg.at/lw_eu_logo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tivera.com/standard-schraubverschluss-mca-28-weiss-packung-50stk.html?cPath=6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</dc:creator>
  <cp:lastModifiedBy>Marion</cp:lastModifiedBy>
  <cp:revision>4</cp:revision>
  <dcterms:created xsi:type="dcterms:W3CDTF">2021-08-12T12:53:00Z</dcterms:created>
  <dcterms:modified xsi:type="dcterms:W3CDTF">2021-08-13T10:21:00Z</dcterms:modified>
</cp:coreProperties>
</file>