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1957AC" w14:textId="7EEDBAD3" w:rsidR="00F27A39" w:rsidRDefault="00A83A26">
      <w:r>
        <w:t>Trade Show Materials brief</w:t>
      </w:r>
    </w:p>
    <w:p w14:paraId="012537D4" w14:textId="0BDB6735" w:rsidR="00A83A26" w:rsidRDefault="00A83A26"/>
    <w:p w14:paraId="7B130FA7" w14:textId="170FFEAD" w:rsidR="00A83A26" w:rsidRDefault="00A83A26">
      <w:r>
        <w:t>Client:   MAGTEC Products</w:t>
      </w:r>
      <w:r w:rsidR="003A6049">
        <w:t xml:space="preserve">     </w:t>
      </w:r>
      <w:hyperlink r:id="rId5" w:history="1">
        <w:r w:rsidR="003A6049" w:rsidRPr="0016427D">
          <w:rPr>
            <w:rStyle w:val="Hyperlink"/>
          </w:rPr>
          <w:t>www.magtec.com</w:t>
        </w:r>
      </w:hyperlink>
    </w:p>
    <w:p w14:paraId="15501C4F" w14:textId="20F46991" w:rsidR="00A83A26" w:rsidRDefault="00A83A26">
      <w:r>
        <w:t xml:space="preserve">Product they wish to promote:    </w:t>
      </w:r>
      <w:proofErr w:type="spellStart"/>
      <w:r>
        <w:t>Safespeed</w:t>
      </w:r>
      <w:proofErr w:type="spellEnd"/>
      <w:r>
        <w:t>®</w:t>
      </w:r>
    </w:p>
    <w:p w14:paraId="3B4E5119" w14:textId="5DDB29A5" w:rsidR="00A83A26" w:rsidRDefault="00A83A26"/>
    <w:p w14:paraId="3BD984D8" w14:textId="3D8DBB7B" w:rsidR="00A83A26" w:rsidRDefault="00A83A26">
      <w:r>
        <w:t xml:space="preserve">MAGTEC </w:t>
      </w:r>
      <w:r w:rsidR="00F83216">
        <w:t xml:space="preserve">has created a technology (hardware/software) that when installed in a truck or bus, can control the </w:t>
      </w:r>
      <w:proofErr w:type="gramStart"/>
      <w:r w:rsidR="00F83216">
        <w:t>speed</w:t>
      </w:r>
      <w:proofErr w:type="gramEnd"/>
      <w:r w:rsidR="00F83216">
        <w:t xml:space="preserve"> and restrict the vehicle to the posted speed limits (even if the driver floors the gas).  It’s called </w:t>
      </w:r>
      <w:proofErr w:type="spellStart"/>
      <w:r w:rsidR="00F83216">
        <w:t>Safespeed</w:t>
      </w:r>
      <w:proofErr w:type="spellEnd"/>
      <w:r w:rsidR="00433C35">
        <w:t>®</w:t>
      </w:r>
      <w:r w:rsidR="00F83216">
        <w:t xml:space="preserve">.   The company </w:t>
      </w:r>
      <w:r>
        <w:t>will attend and display a booth at the upcoming National Safety Council tradeshow on October 11</w:t>
      </w:r>
      <w:r w:rsidRPr="00A83A26">
        <w:rPr>
          <w:vertAlign w:val="superscript"/>
        </w:rPr>
        <w:t>th</w:t>
      </w:r>
      <w:r>
        <w:t>.    This will require the following to be produced:</w:t>
      </w:r>
    </w:p>
    <w:p w14:paraId="61E578B6" w14:textId="3B54D9AD" w:rsidR="00A83A26" w:rsidRDefault="00A83A26"/>
    <w:p w14:paraId="5E8DAEF9" w14:textId="184B18EF" w:rsidR="00F83216" w:rsidRDefault="00A83A26" w:rsidP="00F83216">
      <w:pPr>
        <w:pStyle w:val="ListParagraph"/>
        <w:numPr>
          <w:ilvl w:val="0"/>
          <w:numId w:val="1"/>
        </w:numPr>
      </w:pPr>
      <w:r>
        <w:t xml:space="preserve"> An updated 10X10 booth background.  This will need to be designed in a layered file using supplied logo and headline text.   The background image is TBA but will be a composition of an image(s) and graphics.</w:t>
      </w:r>
      <w:r w:rsidR="00F83216">
        <w:t xml:space="preserve">   This is the idea:</w:t>
      </w:r>
    </w:p>
    <w:p w14:paraId="1BA502B8" w14:textId="62F69C2A" w:rsidR="00F83216" w:rsidRDefault="00F83216" w:rsidP="00F83216">
      <w:r>
        <w:rPr>
          <w:noProof/>
        </w:rPr>
        <w:drawing>
          <wp:inline distT="0" distB="0" distL="0" distR="0" wp14:anchorId="29D1DF7C" wp14:editId="13DFF3AD">
            <wp:extent cx="5592536" cy="4162138"/>
            <wp:effectExtent l="0" t="0" r="0" b="3810"/>
            <wp:docPr id="1" name="Picture 1" descr="A picture containing text, scene, road, way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text, scene, road, way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8172" cy="42630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15DC3C" w14:textId="79AEDBE9" w:rsidR="00F83216" w:rsidRDefault="00F83216" w:rsidP="00F83216"/>
    <w:p w14:paraId="44376C0F" w14:textId="77777777" w:rsidR="00F83216" w:rsidRDefault="00F83216" w:rsidP="00F83216"/>
    <w:p w14:paraId="552EE17E" w14:textId="66BF1017" w:rsidR="00F83216" w:rsidRDefault="00F83216" w:rsidP="00F83216">
      <w:pPr>
        <w:pStyle w:val="ListParagraph"/>
        <w:numPr>
          <w:ilvl w:val="0"/>
          <w:numId w:val="1"/>
        </w:numPr>
      </w:pPr>
      <w:r>
        <w:t xml:space="preserve">  </w:t>
      </w:r>
      <w:r w:rsidR="00837F53">
        <w:t>A folded card-stock</w:t>
      </w:r>
      <w:r>
        <w:t xml:space="preserve"> display that is a MAX </w:t>
      </w:r>
      <w:proofErr w:type="gramStart"/>
      <w:r>
        <w:t xml:space="preserve">of </w:t>
      </w:r>
      <w:r w:rsidR="00837F53">
        <w:t xml:space="preserve"> </w:t>
      </w:r>
      <w:r>
        <w:t>18</w:t>
      </w:r>
      <w:proofErr w:type="gramEnd"/>
      <w:r>
        <w:t xml:space="preserve"> wide X 25 high X 10 inches deep</w:t>
      </w:r>
    </w:p>
    <w:p w14:paraId="59D8830D" w14:textId="14AD7690" w:rsidR="00F83216" w:rsidRDefault="00A83A26" w:rsidP="00D63A60">
      <w:pPr>
        <w:ind w:left="360"/>
      </w:pPr>
      <w:r>
        <w:t xml:space="preserve">As part of the trade </w:t>
      </w:r>
      <w:proofErr w:type="gramStart"/>
      <w:r>
        <w:t>show,  MAGTEC</w:t>
      </w:r>
      <w:proofErr w:type="gramEnd"/>
      <w:r>
        <w:t xml:space="preserve"> will also have a </w:t>
      </w:r>
      <w:r w:rsidR="00837F53">
        <w:t>small un-manned display in a nearby room.   This is a glass display case</w:t>
      </w:r>
      <w:r w:rsidR="00F83216">
        <w:t xml:space="preserve"> where the client can place their </w:t>
      </w:r>
      <w:proofErr w:type="spellStart"/>
      <w:r w:rsidR="00F83216">
        <w:t>Safespeed</w:t>
      </w:r>
      <w:proofErr w:type="spellEnd"/>
      <w:r w:rsidR="00433C35">
        <w:t>®</w:t>
      </w:r>
      <w:r w:rsidR="00F83216">
        <w:t xml:space="preserve"> device (It’s as small as a cell phone) and a printed display</w:t>
      </w:r>
      <w:r w:rsidR="00837F53">
        <w:t>.</w:t>
      </w:r>
      <w:r w:rsidR="00F83216">
        <w:t xml:space="preserve">    We require a creative approach to this printed item so that is </w:t>
      </w:r>
      <w:proofErr w:type="spellStart"/>
      <w:r w:rsidR="00F83216">
        <w:t>is</w:t>
      </w:r>
      <w:proofErr w:type="spellEnd"/>
      <w:r w:rsidR="00F83216">
        <w:t xml:space="preserve"> eye catchy and can fit in the display case</w:t>
      </w:r>
    </w:p>
    <w:p w14:paraId="100EC88C" w14:textId="3B082156" w:rsidR="00F83216" w:rsidRDefault="00F83216" w:rsidP="00F83216">
      <w:pPr>
        <w:ind w:left="360"/>
      </w:pPr>
      <w:r>
        <w:rPr>
          <w:noProof/>
        </w:rPr>
        <w:lastRenderedPageBreak/>
        <w:drawing>
          <wp:inline distT="0" distB="0" distL="0" distR="0" wp14:anchorId="0C106E3A" wp14:editId="24F63526">
            <wp:extent cx="3252081" cy="2147207"/>
            <wp:effectExtent l="0" t="0" r="0" b="0"/>
            <wp:docPr id="2" name="Picture 2" descr="A picture containing text, indoor, floor, yellow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text, indoor, floor, yellow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1168" cy="2153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F3A7A6" w14:textId="3B73691E" w:rsidR="00D63A60" w:rsidRDefault="00D63A60" w:rsidP="00F83216">
      <w:pPr>
        <w:ind w:left="360"/>
      </w:pPr>
    </w:p>
    <w:p w14:paraId="75594B0E" w14:textId="5B281BF5" w:rsidR="00D63A60" w:rsidRDefault="00D63A60" w:rsidP="00D63A60">
      <w:pPr>
        <w:ind w:left="360"/>
      </w:pPr>
      <w:r>
        <w:t xml:space="preserve">.    Maybe a 11X17 poster that we can print two sides on a foam board and hang it inside the showcase using wire and clips.  i.e. </w:t>
      </w:r>
    </w:p>
    <w:p w14:paraId="7DA15D61" w14:textId="77777777" w:rsidR="00D63A60" w:rsidRDefault="00D63A60" w:rsidP="00D63A60"/>
    <w:p w14:paraId="55946742" w14:textId="394A3421" w:rsidR="00D63A60" w:rsidRDefault="00D63A60" w:rsidP="00F83216">
      <w:pPr>
        <w:ind w:left="360"/>
      </w:pPr>
    </w:p>
    <w:p w14:paraId="6EBEB811" w14:textId="3CF0F684" w:rsidR="00D63A60" w:rsidRDefault="00D63A60" w:rsidP="00F83216">
      <w:pPr>
        <w:ind w:left="360"/>
      </w:pPr>
      <w:r>
        <w:rPr>
          <w:noProof/>
        </w:rPr>
        <w:drawing>
          <wp:inline distT="0" distB="0" distL="0" distR="0" wp14:anchorId="032DEB7E" wp14:editId="08447CDC">
            <wp:extent cx="1232807" cy="1781578"/>
            <wp:effectExtent l="0" t="0" r="0" b="0"/>
            <wp:docPr id="3" name="Picture 3" descr="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Text&#10;&#10;Description automatically generated with medium confidenc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6492" cy="18013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C99E4D" w14:textId="3FCAC10C" w:rsidR="00D63A60" w:rsidRDefault="00D63A60" w:rsidP="00F83216">
      <w:pPr>
        <w:ind w:left="360"/>
      </w:pPr>
    </w:p>
    <w:p w14:paraId="4E45B160" w14:textId="77777777" w:rsidR="00D63A60" w:rsidRDefault="00D63A60" w:rsidP="00D63A60">
      <w:r>
        <w:t xml:space="preserve">2A – Option.    Use LIMIT 55 sign (with damaged lower corner as if a burning truck hit </w:t>
      </w:r>
      <w:proofErr w:type="gramStart"/>
      <w:r>
        <w:t xml:space="preserve">it)   </w:t>
      </w:r>
      <w:proofErr w:type="gramEnd"/>
      <w:r>
        <w:t>You can buy these signs on Amazon, then we bend them and add some burn marks.   Or Mitch can do this.  Hand the damaged sign as an eye catcher</w:t>
      </w:r>
    </w:p>
    <w:p w14:paraId="33E2CD9D" w14:textId="66F3AB77" w:rsidR="00F83216" w:rsidRDefault="00D63A60" w:rsidP="00D63A60">
      <w:r>
        <w:t xml:space="preserve">  Then a smaller foam board with CTA and book location + </w:t>
      </w:r>
      <w:proofErr w:type="spellStart"/>
      <w:r>
        <w:t>SafeSpeed</w:t>
      </w:r>
      <w:proofErr w:type="spellEnd"/>
      <w:r w:rsidR="00433C35">
        <w:t>®</w:t>
      </w:r>
      <w:r>
        <w:t xml:space="preserve"> device.   </w:t>
      </w:r>
    </w:p>
    <w:p w14:paraId="7CACF397" w14:textId="77777777" w:rsidR="00F83216" w:rsidRDefault="00F83216" w:rsidP="00F83216">
      <w:pPr>
        <w:ind w:left="360"/>
      </w:pPr>
    </w:p>
    <w:p w14:paraId="42D978FA" w14:textId="03D91A0D" w:rsidR="00F83216" w:rsidRDefault="00D63A60" w:rsidP="00F83216">
      <w:pPr>
        <w:ind w:left="360"/>
      </w:pPr>
      <w:r>
        <w:rPr>
          <w:noProof/>
        </w:rPr>
        <w:drawing>
          <wp:inline distT="0" distB="0" distL="0" distR="0" wp14:anchorId="3AC904DE" wp14:editId="704F5ECA">
            <wp:extent cx="1800250" cy="2057400"/>
            <wp:effectExtent l="0" t="0" r="3175" b="0"/>
            <wp:docPr id="4" name="Picture 4" descr="A sign on a pol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sign on a pole&#10;&#10;Description automatically generated with medium confidenc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5855" cy="20980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AD63B4" w14:textId="77777777" w:rsidR="00F83216" w:rsidRDefault="00F83216" w:rsidP="00F83216">
      <w:pPr>
        <w:ind w:left="360"/>
      </w:pPr>
    </w:p>
    <w:p w14:paraId="6465A554" w14:textId="2C02DB8C" w:rsidR="00A83A26" w:rsidRDefault="00837F53" w:rsidP="00F83216">
      <w:pPr>
        <w:ind w:left="360"/>
      </w:pPr>
      <w:r>
        <w:lastRenderedPageBreak/>
        <w:t xml:space="preserve">    </w:t>
      </w:r>
    </w:p>
    <w:p w14:paraId="26823CD6" w14:textId="6D649A6F" w:rsidR="00A83A26" w:rsidRDefault="00A83A26" w:rsidP="00A83A26"/>
    <w:p w14:paraId="4BF061B7" w14:textId="0953F95B" w:rsidR="00401CF5" w:rsidRDefault="00401CF5" w:rsidP="00A83A26">
      <w:pPr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</w:pPr>
      <w:r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  <w:t>Key messages</w:t>
      </w:r>
      <w:r w:rsidR="00406E57"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  <w:t xml:space="preserve"> for the postcard and display case</w:t>
      </w:r>
      <w:r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  <w:t>:</w:t>
      </w:r>
    </w:p>
    <w:p w14:paraId="674CEB6B" w14:textId="77777777" w:rsidR="00401CF5" w:rsidRDefault="00401CF5" w:rsidP="00A83A26">
      <w:pPr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</w:pPr>
    </w:p>
    <w:p w14:paraId="7A263FC9" w14:textId="04264732" w:rsidR="00A83A26" w:rsidRDefault="00A83A26" w:rsidP="00A83A26">
      <w:pPr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</w:pPr>
      <w:r w:rsidRPr="00A83A26"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  <w:t xml:space="preserve">Let’s face it – speeding related crashes harm people and businesses. A company whose vehicle was speeding in a serious crash will have its reputation and financial health damaged. </w:t>
      </w:r>
      <w:proofErr w:type="spellStart"/>
      <w:r w:rsidRPr="00A83A26"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  <w:t>SafeSpeed</w:t>
      </w:r>
      <w:proofErr w:type="spellEnd"/>
      <w:r w:rsidR="0094648C"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  <w:t>®</w:t>
      </w:r>
      <w:r w:rsidRPr="00A83A26"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  <w:t xml:space="preserve"> helps backstop exposure to excessive speeding resulting in fewer accidents, injuries, and fatalities by lowering operating risk. Come and see a demo firsthand at booth #2966.</w:t>
      </w:r>
    </w:p>
    <w:p w14:paraId="232C119B" w14:textId="6CAC3994" w:rsidR="00517363" w:rsidRDefault="00517363" w:rsidP="00A83A26">
      <w:pPr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</w:pPr>
    </w:p>
    <w:p w14:paraId="2629CD8A" w14:textId="5C89A3DD" w:rsidR="00517363" w:rsidRDefault="00517363" w:rsidP="00A83A26">
      <w:pPr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</w:pPr>
      <w:r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  <w:t xml:space="preserve">DON’T LET A SPEEDING DRIVER TAKE A LIFE.   </w:t>
      </w:r>
    </w:p>
    <w:p w14:paraId="4785731C" w14:textId="4B85F8AB" w:rsidR="00A83A26" w:rsidRDefault="002B374E" w:rsidP="00A83A26">
      <w:pPr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</w:pPr>
      <w:proofErr w:type="spellStart"/>
      <w:r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  <w:t>Safespeed</w:t>
      </w:r>
      <w:proofErr w:type="spellEnd"/>
      <w:r w:rsidR="0094648C"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  <w:t>®</w:t>
      </w:r>
      <w:r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  <w:t xml:space="preserve"> remotely limits speed to the posted limits</w:t>
      </w:r>
      <w:r w:rsidR="00BE1315"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  <w:t xml:space="preserve"> and helps safety officers deliver breakthrough coaching programs.  Come see a demo at booth 2966.</w:t>
      </w:r>
    </w:p>
    <w:p w14:paraId="7CB33AF8" w14:textId="77777777" w:rsidR="00BE1315" w:rsidRDefault="00BE1315" w:rsidP="00A83A26">
      <w:pPr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</w:pPr>
    </w:p>
    <w:p w14:paraId="6ECCAD71" w14:textId="6277A609" w:rsidR="002B374E" w:rsidRDefault="00406E57" w:rsidP="00A83A26">
      <w:r>
        <w:t>Key message for trade show booth:</w:t>
      </w:r>
    </w:p>
    <w:p w14:paraId="23298130" w14:textId="77777777" w:rsidR="00406E57" w:rsidRDefault="00406E57" w:rsidP="00A83A26"/>
    <w:p w14:paraId="7AF2F37E" w14:textId="77777777" w:rsidR="00406E57" w:rsidRDefault="00406E57" w:rsidP="00406E57">
      <w:pPr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</w:pPr>
      <w:r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  <w:t xml:space="preserve">DON’T LET A SPEEDING DRIVER TAKE A LIFE.   </w:t>
      </w:r>
    </w:p>
    <w:p w14:paraId="1BADF093" w14:textId="55741C89" w:rsidR="00406E57" w:rsidRDefault="00406E57" w:rsidP="00406E57">
      <w:proofErr w:type="spellStart"/>
      <w:r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  <w:t>Safespeed</w:t>
      </w:r>
      <w:proofErr w:type="spellEnd"/>
      <w:r>
        <w:rPr>
          <w:rFonts w:ascii="Arial" w:eastAsia="Times New Roman" w:hAnsi="Arial" w:cs="Arial"/>
          <w:b/>
          <w:bCs/>
          <w:color w:val="000000"/>
          <w:shd w:val="clear" w:color="auto" w:fill="FFFFFF"/>
          <w:lang w:val="en-US"/>
        </w:rPr>
        <w:t xml:space="preserve">® remotely limits speed to the posted limits and helps safety officers deliver breakthrough coaching programs.  </w:t>
      </w:r>
    </w:p>
    <w:sectPr w:rsidR="00406E57" w:rsidSect="00915E37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4F0FB4"/>
    <w:multiLevelType w:val="hybridMultilevel"/>
    <w:tmpl w:val="5B88C8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016BCE"/>
    <w:multiLevelType w:val="hybridMultilevel"/>
    <w:tmpl w:val="5B88C86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6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3A26"/>
    <w:rsid w:val="002B374E"/>
    <w:rsid w:val="003A6049"/>
    <w:rsid w:val="00401CF5"/>
    <w:rsid w:val="00406E57"/>
    <w:rsid w:val="00433C35"/>
    <w:rsid w:val="00517363"/>
    <w:rsid w:val="00837F53"/>
    <w:rsid w:val="00915E37"/>
    <w:rsid w:val="0094648C"/>
    <w:rsid w:val="00A63775"/>
    <w:rsid w:val="00A83A26"/>
    <w:rsid w:val="00BE1315"/>
    <w:rsid w:val="00D63A60"/>
    <w:rsid w:val="00F27A39"/>
    <w:rsid w:val="00F832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C2997FE"/>
  <w15:chartTrackingRefBased/>
  <w15:docId w15:val="{66A22A3C-F131-964B-8013-E13D8D733D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83A26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3A604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A604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71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hyperlink" Target="http://www.magtec.com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3</Pages>
  <Words>370</Words>
  <Characters>2115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Rampira</Company>
  <LinksUpToDate>false</LinksUpToDate>
  <CharactersWithSpaces>2481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 Bzeta</dc:creator>
  <cp:keywords/>
  <dc:description/>
  <cp:lastModifiedBy>Paul Bzeta</cp:lastModifiedBy>
  <cp:revision>6</cp:revision>
  <dcterms:created xsi:type="dcterms:W3CDTF">2021-07-21T20:33:00Z</dcterms:created>
  <dcterms:modified xsi:type="dcterms:W3CDTF">2021-08-05T17:49:00Z</dcterms:modified>
</cp:coreProperties>
</file>